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6E54" w14:textId="77777777" w:rsidR="00D4445F" w:rsidRDefault="00D4445F" w:rsidP="008753DE">
      <w:pPr>
        <w:pStyle w:val="DefaultText"/>
        <w:tabs>
          <w:tab w:val="left" w:pos="0"/>
          <w:tab w:val="left" w:pos="720"/>
          <w:tab w:val="left" w:pos="1440"/>
          <w:tab w:val="left" w:pos="176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left"/>
        <w:rPr>
          <w:rFonts w:ascii="Calibri" w:hAnsi="Calibri"/>
          <w:b/>
          <w:sz w:val="28"/>
          <w:szCs w:val="28"/>
        </w:rPr>
      </w:pPr>
    </w:p>
    <w:p w14:paraId="512CA87A" w14:textId="7048A3F3" w:rsidR="008753DE" w:rsidRDefault="00D4445F" w:rsidP="00D4445F">
      <w:pPr>
        <w:pStyle w:val="DefaultText"/>
        <w:tabs>
          <w:tab w:val="left" w:pos="0"/>
          <w:tab w:val="left" w:pos="720"/>
          <w:tab w:val="left" w:pos="1440"/>
          <w:tab w:val="left" w:pos="176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ascii="Calibri" w:hAnsi="Calibri"/>
          <w:b/>
          <w:sz w:val="28"/>
          <w:szCs w:val="28"/>
        </w:rPr>
      </w:pPr>
      <w:r>
        <w:rPr>
          <w:rFonts w:ascii="Calibri" w:hAnsi="Calibri"/>
          <w:b/>
          <w:sz w:val="28"/>
          <w:szCs w:val="28"/>
        </w:rPr>
        <w:t xml:space="preserve">CURACY </w:t>
      </w:r>
      <w:r w:rsidR="007E4262">
        <w:rPr>
          <w:rFonts w:ascii="Calibri" w:hAnsi="Calibri"/>
          <w:b/>
          <w:sz w:val="28"/>
          <w:szCs w:val="28"/>
        </w:rPr>
        <w:t>LEARNING AND MINISTRY</w:t>
      </w:r>
      <w:r w:rsidR="0088306A" w:rsidRPr="0088306A">
        <w:rPr>
          <w:rFonts w:ascii="Calibri" w:hAnsi="Calibri"/>
          <w:b/>
          <w:sz w:val="28"/>
          <w:szCs w:val="28"/>
        </w:rPr>
        <w:t xml:space="preserve"> </w:t>
      </w:r>
      <w:commentRangeStart w:id="0"/>
      <w:r w:rsidR="0088306A" w:rsidRPr="0088306A">
        <w:rPr>
          <w:rFonts w:ascii="Calibri" w:hAnsi="Calibri"/>
          <w:b/>
          <w:sz w:val="28"/>
          <w:szCs w:val="28"/>
        </w:rPr>
        <w:t>AGREEMENT</w:t>
      </w:r>
      <w:commentRangeEnd w:id="0"/>
      <w:r w:rsidR="008751C1">
        <w:rPr>
          <w:rStyle w:val="CommentReference"/>
          <w:rFonts w:ascii="Calibri" w:hAnsi="Calibri"/>
          <w:b/>
          <w:sz w:val="28"/>
          <w:szCs w:val="28"/>
        </w:rPr>
        <w:commentReference w:id="0"/>
      </w:r>
    </w:p>
    <w:p w14:paraId="24350E26" w14:textId="77777777" w:rsidR="008753DE" w:rsidRDefault="008753DE" w:rsidP="008753DE">
      <w:pPr>
        <w:pStyle w:val="DefaultText"/>
        <w:tabs>
          <w:tab w:val="left" w:pos="0"/>
          <w:tab w:val="left" w:pos="720"/>
          <w:tab w:val="left" w:pos="1440"/>
          <w:tab w:val="left" w:pos="176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left"/>
        <w:rPr>
          <w:rFonts w:ascii="Calibri" w:hAnsi="Calibri" w:cs="Calibri"/>
          <w:b/>
          <w:i/>
          <w:iCs/>
          <w:kern w:val="32"/>
          <w:sz w:val="22"/>
          <w:szCs w:val="22"/>
        </w:rPr>
      </w:pPr>
    </w:p>
    <w:p w14:paraId="226C9834" w14:textId="77777777" w:rsidR="0083793D" w:rsidRPr="008753DE" w:rsidRDefault="0083793D" w:rsidP="008753DE">
      <w:pPr>
        <w:pStyle w:val="DefaultText"/>
        <w:tabs>
          <w:tab w:val="left" w:pos="0"/>
          <w:tab w:val="left" w:pos="720"/>
          <w:tab w:val="left" w:pos="1440"/>
          <w:tab w:val="left" w:pos="176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left"/>
        <w:rPr>
          <w:rFonts w:ascii="Calibri" w:hAnsi="Calibri"/>
          <w:b/>
          <w:sz w:val="28"/>
          <w:szCs w:val="28"/>
        </w:rPr>
      </w:pPr>
      <w:r w:rsidRPr="003C242A">
        <w:rPr>
          <w:rFonts w:ascii="Calibri" w:hAnsi="Calibri" w:cs="Calibri"/>
          <w:b/>
          <w:kern w:val="32"/>
          <w:sz w:val="22"/>
          <w:szCs w:val="22"/>
        </w:rPr>
        <w:t>Introduction</w:t>
      </w:r>
    </w:p>
    <w:p w14:paraId="3B17D8E9" w14:textId="2F027A1A" w:rsidR="0083793D" w:rsidRPr="003C242A" w:rsidRDefault="0083793D" w:rsidP="0083793D">
      <w:pPr>
        <w:numPr>
          <w:ilvl w:val="1"/>
          <w:numId w:val="0"/>
        </w:numPr>
        <w:tabs>
          <w:tab w:val="num" w:pos="624"/>
        </w:tabs>
        <w:suppressAutoHyphens/>
        <w:spacing w:before="120" w:after="120"/>
        <w:rPr>
          <w:rFonts w:ascii="Calibri" w:hAnsi="Calibri" w:cs="Calibri"/>
          <w:sz w:val="22"/>
          <w:szCs w:val="22"/>
        </w:rPr>
      </w:pPr>
      <w:r w:rsidRPr="003C242A">
        <w:rPr>
          <w:rFonts w:ascii="Calibri" w:hAnsi="Calibri" w:cs="Calibri"/>
          <w:sz w:val="22"/>
          <w:szCs w:val="22"/>
        </w:rPr>
        <w:t xml:space="preserve">This Learning </w:t>
      </w:r>
      <w:r w:rsidR="007E4262">
        <w:rPr>
          <w:rFonts w:ascii="Calibri" w:hAnsi="Calibri" w:cs="Calibri"/>
          <w:sz w:val="22"/>
          <w:szCs w:val="22"/>
        </w:rPr>
        <w:t xml:space="preserve">and Ministry </w:t>
      </w:r>
      <w:r w:rsidRPr="003C242A">
        <w:rPr>
          <w:rFonts w:ascii="Calibri" w:hAnsi="Calibri" w:cs="Calibri"/>
          <w:sz w:val="22"/>
          <w:szCs w:val="22"/>
        </w:rPr>
        <w:t xml:space="preserve">Agreement is not intended to be a legally binding </w:t>
      </w:r>
      <w:r w:rsidR="000F430E">
        <w:rPr>
          <w:rFonts w:ascii="Calibri" w:hAnsi="Calibri" w:cs="Calibri"/>
          <w:sz w:val="22"/>
          <w:szCs w:val="22"/>
        </w:rPr>
        <w:t>document</w:t>
      </w:r>
      <w:r w:rsidRPr="003C242A">
        <w:rPr>
          <w:rFonts w:ascii="Calibri" w:hAnsi="Calibri" w:cs="Calibri"/>
          <w:sz w:val="22"/>
          <w:szCs w:val="22"/>
        </w:rPr>
        <w:t xml:space="preserve"> but </w:t>
      </w:r>
      <w:r w:rsidR="000F430E">
        <w:rPr>
          <w:rFonts w:ascii="Calibri" w:hAnsi="Calibri" w:cs="Calibri"/>
          <w:sz w:val="22"/>
          <w:szCs w:val="22"/>
        </w:rPr>
        <w:t>a basis</w:t>
      </w:r>
      <w:r w:rsidRPr="003C242A">
        <w:rPr>
          <w:rFonts w:ascii="Calibri" w:hAnsi="Calibri" w:cs="Calibri"/>
          <w:sz w:val="22"/>
          <w:szCs w:val="22"/>
        </w:rPr>
        <w:t xml:space="preserve"> </w:t>
      </w:r>
      <w:r w:rsidR="000F430E">
        <w:rPr>
          <w:rFonts w:ascii="Calibri" w:hAnsi="Calibri" w:cs="Calibri"/>
          <w:sz w:val="22"/>
          <w:szCs w:val="22"/>
        </w:rPr>
        <w:t xml:space="preserve">to ensure </w:t>
      </w:r>
      <w:r w:rsidRPr="003C242A">
        <w:rPr>
          <w:rFonts w:ascii="Calibri" w:hAnsi="Calibri" w:cs="Calibri"/>
          <w:sz w:val="22"/>
          <w:szCs w:val="22"/>
        </w:rPr>
        <w:t xml:space="preserve">the </w:t>
      </w:r>
      <w:r w:rsidR="00AE30CF">
        <w:rPr>
          <w:rFonts w:ascii="Calibri" w:hAnsi="Calibri" w:cs="Calibri"/>
          <w:sz w:val="22"/>
          <w:szCs w:val="22"/>
        </w:rPr>
        <w:t xml:space="preserve">Curate </w:t>
      </w:r>
      <w:r w:rsidRPr="003C242A">
        <w:rPr>
          <w:rFonts w:ascii="Calibri" w:hAnsi="Calibri" w:cs="Calibri"/>
          <w:sz w:val="22"/>
          <w:szCs w:val="22"/>
        </w:rPr>
        <w:t xml:space="preserve">and </w:t>
      </w:r>
      <w:r w:rsidR="000F430E">
        <w:rPr>
          <w:rFonts w:ascii="Calibri" w:hAnsi="Calibri" w:cs="Calibri"/>
          <w:sz w:val="22"/>
          <w:szCs w:val="22"/>
        </w:rPr>
        <w:t>th</w:t>
      </w:r>
      <w:r w:rsidRPr="003C242A">
        <w:rPr>
          <w:rFonts w:ascii="Calibri" w:hAnsi="Calibri" w:cs="Calibri"/>
          <w:sz w:val="22"/>
          <w:szCs w:val="22"/>
        </w:rPr>
        <w:t>e</w:t>
      </w:r>
      <w:r w:rsidR="000F430E">
        <w:rPr>
          <w:rFonts w:ascii="Calibri" w:hAnsi="Calibri" w:cs="Calibri"/>
          <w:sz w:val="22"/>
          <w:szCs w:val="22"/>
        </w:rPr>
        <w:t>i</w:t>
      </w:r>
      <w:r w:rsidRPr="003C242A">
        <w:rPr>
          <w:rFonts w:ascii="Calibri" w:hAnsi="Calibri" w:cs="Calibri"/>
          <w:sz w:val="22"/>
          <w:szCs w:val="22"/>
        </w:rPr>
        <w:t>r supervisors have discussed, understood and accepted the expectations of the training post.</w:t>
      </w:r>
      <w:r w:rsidR="00001112">
        <w:rPr>
          <w:rFonts w:ascii="Calibri" w:hAnsi="Calibri" w:cs="Calibri"/>
          <w:sz w:val="22"/>
          <w:szCs w:val="22"/>
        </w:rPr>
        <w:t xml:space="preserve"> </w:t>
      </w:r>
      <w:r w:rsidRPr="003C242A">
        <w:rPr>
          <w:rFonts w:ascii="Calibri" w:hAnsi="Calibri" w:cs="Calibri"/>
          <w:sz w:val="22"/>
          <w:szCs w:val="22"/>
        </w:rPr>
        <w:t xml:space="preserve"> </w:t>
      </w:r>
      <w:r w:rsidR="007E4262">
        <w:rPr>
          <w:rFonts w:ascii="Calibri" w:hAnsi="Calibri" w:cs="Calibri"/>
          <w:sz w:val="22"/>
          <w:szCs w:val="22"/>
        </w:rPr>
        <w:t>It is to be read in conjunction with the Curate’s Statement of Particulars</w:t>
      </w:r>
      <w:r w:rsidR="00AD171A">
        <w:rPr>
          <w:rFonts w:ascii="Calibri" w:hAnsi="Calibri" w:cs="Calibri"/>
          <w:sz w:val="22"/>
          <w:szCs w:val="22"/>
        </w:rPr>
        <w:t>,</w:t>
      </w:r>
      <w:r w:rsidR="007E4262">
        <w:rPr>
          <w:rFonts w:ascii="Calibri" w:hAnsi="Calibri" w:cs="Calibri"/>
          <w:sz w:val="22"/>
          <w:szCs w:val="22"/>
        </w:rPr>
        <w:t xml:space="preserve"> the </w:t>
      </w:r>
      <w:r w:rsidR="00FC35B7">
        <w:rPr>
          <w:rFonts w:ascii="Calibri" w:hAnsi="Calibri" w:cs="Calibri"/>
          <w:sz w:val="22"/>
          <w:szCs w:val="22"/>
        </w:rPr>
        <w:t>D</w:t>
      </w:r>
      <w:r w:rsidR="007E4262">
        <w:rPr>
          <w:rFonts w:ascii="Calibri" w:hAnsi="Calibri" w:cs="Calibri"/>
          <w:sz w:val="22"/>
          <w:szCs w:val="22"/>
        </w:rPr>
        <w:t xml:space="preserve">iocesan </w:t>
      </w:r>
      <w:r w:rsidR="00FC35B7">
        <w:rPr>
          <w:rFonts w:ascii="Calibri" w:hAnsi="Calibri" w:cs="Calibri"/>
          <w:sz w:val="22"/>
          <w:szCs w:val="22"/>
        </w:rPr>
        <w:t xml:space="preserve">Clergy Handbook and related </w:t>
      </w:r>
      <w:r w:rsidR="007E4262">
        <w:rPr>
          <w:rFonts w:ascii="Calibri" w:hAnsi="Calibri" w:cs="Calibri"/>
          <w:sz w:val="22"/>
          <w:szCs w:val="22"/>
        </w:rPr>
        <w:t>guidelines for ministers</w:t>
      </w:r>
      <w:r w:rsidR="00212681">
        <w:rPr>
          <w:rFonts w:ascii="Calibri" w:hAnsi="Calibri" w:cs="Calibri"/>
          <w:sz w:val="22"/>
          <w:szCs w:val="22"/>
        </w:rPr>
        <w:t>,</w:t>
      </w:r>
      <w:r w:rsidR="007E4262">
        <w:rPr>
          <w:rFonts w:ascii="Calibri" w:hAnsi="Calibri" w:cs="Calibri"/>
          <w:sz w:val="22"/>
          <w:szCs w:val="22"/>
        </w:rPr>
        <w:t xml:space="preserve"> and the Guidelines for the Professional Conduct of Clergy</w:t>
      </w:r>
      <w:r w:rsidR="00FC35B7">
        <w:rPr>
          <w:rFonts w:ascii="Calibri" w:hAnsi="Calibri" w:cs="Calibri"/>
          <w:sz w:val="22"/>
          <w:szCs w:val="22"/>
        </w:rPr>
        <w:t xml:space="preserve"> (2015)</w:t>
      </w:r>
      <w:r w:rsidR="007E4262">
        <w:rPr>
          <w:rFonts w:ascii="Calibri" w:hAnsi="Calibri" w:cs="Calibri"/>
          <w:sz w:val="22"/>
          <w:szCs w:val="22"/>
        </w:rPr>
        <w:t xml:space="preserve">. </w:t>
      </w:r>
      <w:r w:rsidR="00001112">
        <w:rPr>
          <w:rFonts w:ascii="Calibri" w:hAnsi="Calibri" w:cs="Calibri"/>
          <w:sz w:val="22"/>
          <w:szCs w:val="22"/>
        </w:rPr>
        <w:t xml:space="preserve"> </w:t>
      </w:r>
      <w:r w:rsidRPr="003C242A">
        <w:rPr>
          <w:rFonts w:ascii="Calibri" w:hAnsi="Calibri" w:cs="Calibri"/>
          <w:sz w:val="22"/>
          <w:szCs w:val="22"/>
        </w:rPr>
        <w:t>The agreement is between:</w:t>
      </w:r>
    </w:p>
    <w:p w14:paraId="1CE92A34" w14:textId="2C5347B0" w:rsidR="0083793D" w:rsidRPr="003C242A" w:rsidRDefault="0083793D" w:rsidP="0083793D">
      <w:pPr>
        <w:suppressAutoHyphens/>
        <w:spacing w:before="120" w:after="120"/>
        <w:rPr>
          <w:rFonts w:ascii="Calibri" w:hAnsi="Calibri" w:cs="Calibri"/>
          <w:b/>
          <w:sz w:val="22"/>
          <w:szCs w:val="22"/>
        </w:rPr>
      </w:pPr>
      <w:r w:rsidRPr="003C242A">
        <w:rPr>
          <w:rFonts w:ascii="Calibri" w:hAnsi="Calibri" w:cs="Calibri"/>
          <w:sz w:val="22"/>
          <w:szCs w:val="22"/>
        </w:rPr>
        <w:t xml:space="preserve">The </w:t>
      </w:r>
      <w:r w:rsidRPr="003C242A">
        <w:rPr>
          <w:rFonts w:ascii="Calibri" w:hAnsi="Calibri" w:cs="Calibri"/>
          <w:b/>
          <w:sz w:val="22"/>
          <w:szCs w:val="22"/>
        </w:rPr>
        <w:t>learner</w:t>
      </w:r>
      <w:r w:rsidR="00FD4880">
        <w:rPr>
          <w:rFonts w:ascii="Calibri" w:hAnsi="Calibri" w:cs="Calibri"/>
          <w:b/>
          <w:sz w:val="22"/>
          <w:szCs w:val="22"/>
        </w:rPr>
        <w:t>/c</w:t>
      </w:r>
      <w:r w:rsidR="00AE30CF">
        <w:rPr>
          <w:rFonts w:ascii="Calibri" w:hAnsi="Calibri" w:cs="Calibri"/>
          <w:b/>
          <w:sz w:val="22"/>
          <w:szCs w:val="22"/>
        </w:rPr>
        <w:t>urate</w:t>
      </w:r>
    </w:p>
    <w:p w14:paraId="3804D246" w14:textId="77777777" w:rsidR="0083793D" w:rsidRPr="003C242A" w:rsidRDefault="0083793D" w:rsidP="0083793D">
      <w:pPr>
        <w:suppressAutoHyphens/>
        <w:spacing w:before="120" w:after="120"/>
        <w:rPr>
          <w:rFonts w:ascii="Calibri" w:hAnsi="Calibri" w:cs="Calibri"/>
          <w:sz w:val="22"/>
          <w:szCs w:val="22"/>
        </w:rPr>
      </w:pPr>
      <w:r w:rsidRPr="003C242A">
        <w:rPr>
          <w:rFonts w:ascii="Calibri" w:hAnsi="Calibri" w:cs="Calibri"/>
          <w:sz w:val="22"/>
          <w:szCs w:val="22"/>
        </w:rPr>
        <w:t xml:space="preserve">[the Reverend or other title] [name], as Assistant Curate of [parish], </w:t>
      </w:r>
    </w:p>
    <w:p w14:paraId="2C03A8EA" w14:textId="77777777" w:rsidR="0083793D" w:rsidRPr="003C242A" w:rsidRDefault="0083793D" w:rsidP="0083793D">
      <w:pPr>
        <w:suppressAutoHyphens/>
        <w:spacing w:before="120" w:after="120"/>
        <w:rPr>
          <w:rFonts w:ascii="Calibri" w:hAnsi="Calibri" w:cs="Calibri"/>
          <w:b/>
          <w:bCs/>
          <w:sz w:val="22"/>
          <w:szCs w:val="22"/>
        </w:rPr>
      </w:pPr>
      <w:r w:rsidRPr="003C242A">
        <w:rPr>
          <w:rFonts w:ascii="Calibri" w:hAnsi="Calibri" w:cs="Calibri"/>
          <w:sz w:val="22"/>
          <w:szCs w:val="22"/>
        </w:rPr>
        <w:t xml:space="preserve">and the </w:t>
      </w:r>
      <w:r w:rsidRPr="003C242A">
        <w:rPr>
          <w:rFonts w:ascii="Calibri" w:hAnsi="Calibri" w:cs="Calibri"/>
          <w:b/>
          <w:bCs/>
          <w:sz w:val="22"/>
          <w:szCs w:val="22"/>
        </w:rPr>
        <w:t>supervisors</w:t>
      </w:r>
    </w:p>
    <w:p w14:paraId="2373D88D" w14:textId="77777777" w:rsidR="0083793D" w:rsidRDefault="0083793D" w:rsidP="0083793D">
      <w:pPr>
        <w:suppressAutoHyphens/>
        <w:spacing w:before="120" w:after="120"/>
        <w:rPr>
          <w:rFonts w:ascii="Calibri" w:hAnsi="Calibri" w:cs="Calibri"/>
          <w:sz w:val="22"/>
          <w:szCs w:val="22"/>
        </w:rPr>
      </w:pPr>
      <w:r w:rsidRPr="003C242A">
        <w:rPr>
          <w:rFonts w:ascii="Calibri" w:hAnsi="Calibri" w:cs="Calibri"/>
          <w:sz w:val="22"/>
          <w:szCs w:val="22"/>
        </w:rPr>
        <w:t xml:space="preserve">the </w:t>
      </w:r>
      <w:r w:rsidR="00AE30CF">
        <w:rPr>
          <w:rFonts w:ascii="Calibri" w:hAnsi="Calibri" w:cs="Calibri"/>
          <w:sz w:val="22"/>
          <w:szCs w:val="22"/>
        </w:rPr>
        <w:t>Training I</w:t>
      </w:r>
      <w:r w:rsidR="00AE30CF" w:rsidRPr="003C242A">
        <w:rPr>
          <w:rFonts w:ascii="Calibri" w:hAnsi="Calibri" w:cs="Calibri"/>
          <w:sz w:val="22"/>
          <w:szCs w:val="22"/>
        </w:rPr>
        <w:t>ncumbent</w:t>
      </w:r>
      <w:r w:rsidRPr="003C242A">
        <w:rPr>
          <w:rFonts w:ascii="Calibri" w:hAnsi="Calibri" w:cs="Calibri"/>
          <w:sz w:val="22"/>
          <w:szCs w:val="22"/>
        </w:rPr>
        <w:t xml:space="preserve"> [the Reverend or other title] [name], as the incumbent of [parish</w:t>
      </w:r>
      <w:r w:rsidR="00AE30CF">
        <w:rPr>
          <w:rFonts w:ascii="Calibri" w:hAnsi="Calibri" w:cs="Calibri"/>
          <w:sz w:val="22"/>
          <w:szCs w:val="22"/>
        </w:rPr>
        <w:t>/benefice</w:t>
      </w:r>
      <w:r w:rsidRPr="003C242A">
        <w:rPr>
          <w:rFonts w:ascii="Calibri" w:hAnsi="Calibri" w:cs="Calibri"/>
          <w:sz w:val="22"/>
          <w:szCs w:val="22"/>
        </w:rPr>
        <w:t>],</w:t>
      </w:r>
    </w:p>
    <w:p w14:paraId="2E474DE6" w14:textId="77777777" w:rsidR="00C9154C" w:rsidRPr="003C242A" w:rsidRDefault="00C9154C" w:rsidP="0083793D">
      <w:pPr>
        <w:suppressAutoHyphens/>
        <w:spacing w:before="120" w:after="120"/>
        <w:rPr>
          <w:rFonts w:ascii="Calibri" w:hAnsi="Calibri" w:cs="Calibri"/>
          <w:sz w:val="22"/>
          <w:szCs w:val="22"/>
        </w:rPr>
      </w:pPr>
      <w:r>
        <w:rPr>
          <w:rFonts w:ascii="Calibri" w:hAnsi="Calibri" w:cs="Calibri"/>
          <w:sz w:val="22"/>
          <w:szCs w:val="22"/>
        </w:rPr>
        <w:t xml:space="preserve">[the Pioneer Mentor, </w:t>
      </w:r>
      <w:r w:rsidRPr="003C242A">
        <w:rPr>
          <w:rFonts w:ascii="Calibri" w:hAnsi="Calibri" w:cs="Calibri"/>
          <w:sz w:val="22"/>
          <w:szCs w:val="22"/>
        </w:rPr>
        <w:t>[the Reverend or other title] [name],</w:t>
      </w:r>
      <w:r>
        <w:rPr>
          <w:rFonts w:ascii="Calibri" w:hAnsi="Calibri" w:cs="Calibri"/>
          <w:sz w:val="22"/>
          <w:szCs w:val="22"/>
        </w:rPr>
        <w:t>]</w:t>
      </w:r>
    </w:p>
    <w:p w14:paraId="00843EA2" w14:textId="4B52A283" w:rsidR="008753DE" w:rsidRDefault="0083793D" w:rsidP="008753DE">
      <w:pPr>
        <w:suppressAutoHyphens/>
        <w:spacing w:before="120" w:after="120"/>
        <w:rPr>
          <w:rFonts w:ascii="Calibri" w:hAnsi="Calibri" w:cs="Calibri"/>
          <w:sz w:val="22"/>
          <w:szCs w:val="22"/>
        </w:rPr>
      </w:pPr>
      <w:r w:rsidRPr="003C242A">
        <w:rPr>
          <w:rFonts w:ascii="Calibri" w:hAnsi="Calibri" w:cs="Calibri"/>
          <w:sz w:val="22"/>
          <w:szCs w:val="22"/>
        </w:rPr>
        <w:t xml:space="preserve">and the </w:t>
      </w:r>
      <w:r w:rsidR="00FC35B7">
        <w:rPr>
          <w:rFonts w:ascii="Calibri" w:hAnsi="Calibri" w:cs="Calibri"/>
          <w:sz w:val="22"/>
          <w:szCs w:val="22"/>
        </w:rPr>
        <w:t>D</w:t>
      </w:r>
      <w:r w:rsidRPr="003C242A">
        <w:rPr>
          <w:rFonts w:ascii="Calibri" w:hAnsi="Calibri" w:cs="Calibri"/>
          <w:sz w:val="22"/>
          <w:szCs w:val="22"/>
        </w:rPr>
        <w:t>iocesan supervisor</w:t>
      </w:r>
      <w:r w:rsidR="0081698A">
        <w:rPr>
          <w:rFonts w:ascii="Calibri" w:hAnsi="Calibri" w:cs="Calibri"/>
          <w:sz w:val="22"/>
          <w:szCs w:val="22"/>
        </w:rPr>
        <w:t>,</w:t>
      </w:r>
      <w:r w:rsidRPr="003C242A">
        <w:rPr>
          <w:rFonts w:ascii="Calibri" w:hAnsi="Calibri" w:cs="Calibri"/>
          <w:sz w:val="22"/>
          <w:szCs w:val="22"/>
        </w:rPr>
        <w:t xml:space="preserve"> Revd </w:t>
      </w:r>
      <w:r w:rsidR="00765F38">
        <w:rPr>
          <w:rFonts w:ascii="Calibri" w:hAnsi="Calibri" w:cs="Calibri"/>
          <w:sz w:val="22"/>
          <w:szCs w:val="22"/>
        </w:rPr>
        <w:t xml:space="preserve">Dr </w:t>
      </w:r>
      <w:r w:rsidR="00BD02E4">
        <w:rPr>
          <w:rFonts w:ascii="Calibri" w:hAnsi="Calibri" w:cs="Calibri"/>
          <w:sz w:val="22"/>
          <w:szCs w:val="22"/>
        </w:rPr>
        <w:t>Grant Bayliss</w:t>
      </w:r>
      <w:r w:rsidRPr="003C242A">
        <w:rPr>
          <w:rFonts w:ascii="Calibri" w:hAnsi="Calibri" w:cs="Calibri"/>
          <w:sz w:val="22"/>
          <w:szCs w:val="22"/>
        </w:rPr>
        <w:t>,</w:t>
      </w:r>
      <w:r w:rsidR="00BD02E4">
        <w:rPr>
          <w:rFonts w:ascii="Calibri" w:hAnsi="Calibri" w:cs="Calibri"/>
          <w:sz w:val="22"/>
          <w:szCs w:val="22"/>
        </w:rPr>
        <w:t xml:space="preserve"> Head of IME 2</w:t>
      </w:r>
      <w:r w:rsidRPr="003C242A">
        <w:rPr>
          <w:rFonts w:ascii="Calibri" w:hAnsi="Calibri" w:cs="Calibri"/>
          <w:sz w:val="22"/>
          <w:szCs w:val="22"/>
        </w:rPr>
        <w:t>.</w:t>
      </w:r>
    </w:p>
    <w:p w14:paraId="6C638AAA" w14:textId="77777777" w:rsidR="008753DE" w:rsidRDefault="008753DE" w:rsidP="008753DE">
      <w:pPr>
        <w:suppressAutoHyphens/>
        <w:spacing w:before="120" w:after="120"/>
        <w:rPr>
          <w:rFonts w:ascii="Calibri" w:hAnsi="Calibri" w:cs="Calibri"/>
          <w:sz w:val="22"/>
          <w:szCs w:val="22"/>
        </w:rPr>
      </w:pPr>
    </w:p>
    <w:p w14:paraId="41CB9658" w14:textId="77777777" w:rsidR="0083793D" w:rsidRPr="008753DE" w:rsidRDefault="0083793D" w:rsidP="008753DE">
      <w:pPr>
        <w:suppressAutoHyphens/>
        <w:spacing w:before="120" w:after="120"/>
        <w:rPr>
          <w:rFonts w:ascii="Calibri" w:hAnsi="Calibri" w:cs="Calibri"/>
          <w:sz w:val="22"/>
          <w:szCs w:val="22"/>
        </w:rPr>
      </w:pPr>
      <w:r w:rsidRPr="003C242A">
        <w:rPr>
          <w:rFonts w:ascii="Calibri" w:hAnsi="Calibri" w:cs="Calibri"/>
          <w:b/>
          <w:kern w:val="32"/>
          <w:sz w:val="22"/>
          <w:szCs w:val="22"/>
        </w:rPr>
        <w:t>Duration</w:t>
      </w:r>
    </w:p>
    <w:p w14:paraId="3A537347" w14:textId="77777777" w:rsidR="008753DE" w:rsidRDefault="0083793D" w:rsidP="008753DE">
      <w:pPr>
        <w:numPr>
          <w:ilvl w:val="1"/>
          <w:numId w:val="0"/>
        </w:numPr>
        <w:tabs>
          <w:tab w:val="num" w:pos="624"/>
        </w:tabs>
        <w:suppressAutoHyphens/>
        <w:spacing w:before="120" w:after="120"/>
        <w:rPr>
          <w:rFonts w:ascii="Calibri" w:hAnsi="Calibri" w:cs="Calibri"/>
          <w:sz w:val="22"/>
          <w:szCs w:val="22"/>
        </w:rPr>
      </w:pPr>
      <w:r w:rsidRPr="003C242A">
        <w:rPr>
          <w:rFonts w:ascii="Calibri" w:hAnsi="Calibri" w:cs="Calibri"/>
          <w:sz w:val="22"/>
          <w:szCs w:val="22"/>
        </w:rPr>
        <w:t>The agreement shall apply for the period of the training post as detailed in the Statement of Particulars of Office. The agreement should be reviewed regularly and at least once a year.</w:t>
      </w:r>
    </w:p>
    <w:p w14:paraId="1ACF6E58" w14:textId="2B32813E" w:rsidR="00B73B82" w:rsidRPr="00B73B82" w:rsidRDefault="00FD4880" w:rsidP="00B73B82">
      <w:pPr>
        <w:numPr>
          <w:ilvl w:val="1"/>
          <w:numId w:val="0"/>
        </w:numPr>
        <w:tabs>
          <w:tab w:val="num" w:pos="624"/>
        </w:tabs>
        <w:suppressAutoHyphens/>
        <w:spacing w:before="120" w:after="120"/>
        <w:rPr>
          <w:rFonts w:ascii="Calibri" w:hAnsi="Calibri" w:cs="Calibri"/>
          <w:sz w:val="22"/>
          <w:szCs w:val="22"/>
        </w:rPr>
      </w:pPr>
      <w:r>
        <w:rPr>
          <w:rFonts w:ascii="Calibri" w:hAnsi="Calibri" w:cs="Calibri"/>
          <w:sz w:val="22"/>
          <w:szCs w:val="22"/>
        </w:rPr>
        <w:t xml:space="preserve">The </w:t>
      </w:r>
      <w:r w:rsidR="00B73B82" w:rsidRPr="00B73B82">
        <w:rPr>
          <w:rFonts w:ascii="Calibri" w:hAnsi="Calibri" w:cs="Calibri"/>
          <w:sz w:val="22"/>
          <w:szCs w:val="22"/>
        </w:rPr>
        <w:t>curacy training</w:t>
      </w:r>
      <w:r w:rsidR="007B3A2C">
        <w:rPr>
          <w:rFonts w:ascii="Calibri" w:hAnsi="Calibri" w:cs="Calibri"/>
          <w:sz w:val="22"/>
          <w:szCs w:val="22"/>
        </w:rPr>
        <w:t xml:space="preserve"> period</w:t>
      </w:r>
      <w:r w:rsidR="00B73B82" w:rsidRPr="00B73B82">
        <w:rPr>
          <w:rFonts w:ascii="Calibri" w:hAnsi="Calibri" w:cs="Calibri"/>
          <w:sz w:val="22"/>
          <w:szCs w:val="22"/>
        </w:rPr>
        <w:t xml:space="preserve"> is expected to </w:t>
      </w:r>
      <w:r w:rsidR="00B73B82">
        <w:rPr>
          <w:rFonts w:ascii="Calibri" w:hAnsi="Calibri" w:cs="Calibri"/>
          <w:sz w:val="22"/>
          <w:szCs w:val="22"/>
        </w:rPr>
        <w:t xml:space="preserve">last </w:t>
      </w:r>
      <w:r w:rsidR="000B7F18">
        <w:rPr>
          <w:rFonts w:ascii="Calibri" w:hAnsi="Calibri" w:cs="Calibri"/>
          <w:sz w:val="22"/>
          <w:szCs w:val="22"/>
        </w:rPr>
        <w:t xml:space="preserve">[three </w:t>
      </w:r>
      <w:commentRangeStart w:id="1"/>
      <w:r w:rsidR="000B7F18">
        <w:rPr>
          <w:rFonts w:ascii="Calibri" w:hAnsi="Calibri" w:cs="Calibri"/>
          <w:sz w:val="22"/>
          <w:szCs w:val="22"/>
        </w:rPr>
        <w:t>years</w:t>
      </w:r>
      <w:commentRangeEnd w:id="1"/>
      <w:r w:rsidR="008E4EC5">
        <w:rPr>
          <w:rStyle w:val="CommentReference"/>
          <w:rFonts w:ascii="Calibri" w:hAnsi="Calibri" w:cs="Calibri"/>
          <w:sz w:val="22"/>
          <w:szCs w:val="22"/>
        </w:rPr>
        <w:commentReference w:id="1"/>
      </w:r>
      <w:r w:rsidR="000B7F18">
        <w:rPr>
          <w:rFonts w:ascii="Calibri" w:hAnsi="Calibri" w:cs="Calibri"/>
          <w:sz w:val="22"/>
          <w:szCs w:val="22"/>
        </w:rPr>
        <w:t>]</w:t>
      </w:r>
      <w:r w:rsidR="00BE4256">
        <w:rPr>
          <w:rFonts w:ascii="Calibri" w:hAnsi="Calibri" w:cs="Calibri"/>
          <w:sz w:val="22"/>
          <w:szCs w:val="22"/>
        </w:rPr>
        <w:t xml:space="preserve"> and evidence of meeting the required national and Diocesan standards </w:t>
      </w:r>
      <w:r w:rsidR="00416C85">
        <w:rPr>
          <w:rFonts w:ascii="Calibri" w:hAnsi="Calibri" w:cs="Calibri"/>
          <w:sz w:val="22"/>
          <w:szCs w:val="22"/>
        </w:rPr>
        <w:t xml:space="preserve">will be </w:t>
      </w:r>
      <w:r w:rsidR="00BE4256">
        <w:rPr>
          <w:rFonts w:ascii="Calibri" w:hAnsi="Calibri" w:cs="Calibri"/>
          <w:sz w:val="22"/>
          <w:szCs w:val="22"/>
        </w:rPr>
        <w:t>provided according to the IME 2 processes</w:t>
      </w:r>
      <w:r w:rsidR="00B73B82" w:rsidRPr="00B73B82">
        <w:rPr>
          <w:rFonts w:ascii="Calibri" w:hAnsi="Calibri" w:cs="Calibri"/>
          <w:sz w:val="22"/>
          <w:szCs w:val="22"/>
        </w:rPr>
        <w:t xml:space="preserve">. </w:t>
      </w:r>
      <w:r w:rsidR="00001112">
        <w:rPr>
          <w:rFonts w:ascii="Calibri" w:hAnsi="Calibri" w:cs="Calibri"/>
          <w:sz w:val="22"/>
          <w:szCs w:val="22"/>
        </w:rPr>
        <w:t xml:space="preserve"> </w:t>
      </w:r>
      <w:r w:rsidR="005B2A8A">
        <w:rPr>
          <w:rFonts w:ascii="Calibri" w:hAnsi="Calibri" w:cs="Calibri"/>
          <w:sz w:val="22"/>
          <w:szCs w:val="22"/>
        </w:rPr>
        <w:t xml:space="preserve">The curacy licence </w:t>
      </w:r>
      <w:r w:rsidR="00806717">
        <w:rPr>
          <w:rFonts w:ascii="Calibri" w:hAnsi="Calibri" w:cs="Calibri"/>
          <w:sz w:val="22"/>
          <w:szCs w:val="22"/>
        </w:rPr>
        <w:t>ordinarily continues after</w:t>
      </w:r>
      <w:r w:rsidR="005B2A8A">
        <w:rPr>
          <w:rFonts w:ascii="Calibri" w:hAnsi="Calibri" w:cs="Calibri"/>
          <w:sz w:val="22"/>
          <w:szCs w:val="22"/>
        </w:rPr>
        <w:t xml:space="preserve"> </w:t>
      </w:r>
      <w:r w:rsidR="00EB7148">
        <w:rPr>
          <w:rFonts w:ascii="Calibri" w:hAnsi="Calibri" w:cs="Calibri"/>
          <w:sz w:val="22"/>
          <w:szCs w:val="22"/>
        </w:rPr>
        <w:t xml:space="preserve">training requirements </w:t>
      </w:r>
      <w:r w:rsidR="00806717">
        <w:rPr>
          <w:rFonts w:ascii="Calibri" w:hAnsi="Calibri" w:cs="Calibri"/>
          <w:sz w:val="22"/>
          <w:szCs w:val="22"/>
        </w:rPr>
        <w:t xml:space="preserve">have been satisfied </w:t>
      </w:r>
      <w:r w:rsidR="00EB7148">
        <w:rPr>
          <w:rFonts w:ascii="Calibri" w:hAnsi="Calibri" w:cs="Calibri"/>
          <w:sz w:val="22"/>
          <w:szCs w:val="22"/>
        </w:rPr>
        <w:t xml:space="preserve">and </w:t>
      </w:r>
      <w:r w:rsidR="00806717">
        <w:rPr>
          <w:rFonts w:ascii="Calibri" w:hAnsi="Calibri" w:cs="Calibri"/>
          <w:sz w:val="22"/>
          <w:szCs w:val="22"/>
        </w:rPr>
        <w:t xml:space="preserve">the curate </w:t>
      </w:r>
      <w:r w:rsidR="00EB7148">
        <w:rPr>
          <w:rFonts w:ascii="Calibri" w:hAnsi="Calibri" w:cs="Calibri"/>
          <w:sz w:val="22"/>
          <w:szCs w:val="22"/>
        </w:rPr>
        <w:t xml:space="preserve">‘signed off’ </w:t>
      </w:r>
      <w:r w:rsidR="00416C85">
        <w:rPr>
          <w:rFonts w:ascii="Calibri" w:hAnsi="Calibri" w:cs="Calibri"/>
          <w:sz w:val="22"/>
          <w:szCs w:val="22"/>
        </w:rPr>
        <w:t xml:space="preserve">until </w:t>
      </w:r>
      <w:r w:rsidR="00B30A8A">
        <w:rPr>
          <w:rFonts w:ascii="Calibri" w:hAnsi="Calibri" w:cs="Calibri"/>
          <w:sz w:val="22"/>
          <w:szCs w:val="22"/>
        </w:rPr>
        <w:t>either the curate is licensed to a new role, the licence end date is reached or 12 months are completed</w:t>
      </w:r>
      <w:r w:rsidR="004B3FF2">
        <w:rPr>
          <w:rFonts w:ascii="Calibri" w:hAnsi="Calibri" w:cs="Calibri"/>
          <w:sz w:val="22"/>
          <w:szCs w:val="22"/>
        </w:rPr>
        <w:t xml:space="preserve"> (whichever comes first).</w:t>
      </w:r>
      <w:r w:rsidR="00EB7148">
        <w:rPr>
          <w:rFonts w:ascii="Calibri" w:hAnsi="Calibri" w:cs="Calibri"/>
          <w:sz w:val="22"/>
          <w:szCs w:val="22"/>
        </w:rPr>
        <w:t xml:space="preserve"> </w:t>
      </w:r>
      <w:r w:rsidR="00001112">
        <w:rPr>
          <w:rFonts w:ascii="Calibri" w:hAnsi="Calibri" w:cs="Calibri"/>
          <w:sz w:val="22"/>
          <w:szCs w:val="22"/>
        </w:rPr>
        <w:t xml:space="preserve"> </w:t>
      </w:r>
      <w:r w:rsidR="00B73B82" w:rsidRPr="00B73B82">
        <w:rPr>
          <w:rFonts w:ascii="Calibri" w:hAnsi="Calibri" w:cs="Calibri"/>
          <w:sz w:val="22"/>
          <w:szCs w:val="22"/>
        </w:rPr>
        <w:t>An extension beyond the initial licence length</w:t>
      </w:r>
      <w:r w:rsidR="000B7F18">
        <w:rPr>
          <w:rFonts w:ascii="Calibri" w:hAnsi="Calibri" w:cs="Calibri"/>
          <w:sz w:val="22"/>
          <w:szCs w:val="22"/>
        </w:rPr>
        <w:t xml:space="preserve"> is subject to Diocesan policy and</w:t>
      </w:r>
      <w:r w:rsidR="00B73B82" w:rsidRPr="00B73B82">
        <w:rPr>
          <w:rFonts w:ascii="Calibri" w:hAnsi="Calibri" w:cs="Calibri"/>
          <w:sz w:val="22"/>
          <w:szCs w:val="22"/>
        </w:rPr>
        <w:t xml:space="preserve"> may not be possible.</w:t>
      </w:r>
    </w:p>
    <w:p w14:paraId="2E7A454F" w14:textId="77777777" w:rsidR="008753DE" w:rsidRDefault="008753DE" w:rsidP="008753DE">
      <w:pPr>
        <w:numPr>
          <w:ilvl w:val="1"/>
          <w:numId w:val="0"/>
        </w:numPr>
        <w:tabs>
          <w:tab w:val="num" w:pos="624"/>
        </w:tabs>
        <w:suppressAutoHyphens/>
        <w:spacing w:before="120" w:after="120"/>
        <w:rPr>
          <w:rFonts w:ascii="Calibri" w:hAnsi="Calibri" w:cs="Calibri"/>
          <w:b/>
          <w:kern w:val="32"/>
          <w:sz w:val="22"/>
          <w:szCs w:val="22"/>
        </w:rPr>
      </w:pPr>
    </w:p>
    <w:p w14:paraId="23C1AB5D" w14:textId="77777777" w:rsidR="008753DE" w:rsidRDefault="00C9154C" w:rsidP="008753DE">
      <w:pPr>
        <w:numPr>
          <w:ilvl w:val="1"/>
          <w:numId w:val="0"/>
        </w:numPr>
        <w:tabs>
          <w:tab w:val="num" w:pos="624"/>
        </w:tabs>
        <w:suppressAutoHyphens/>
        <w:spacing w:before="120" w:after="120"/>
        <w:rPr>
          <w:rFonts w:ascii="Calibri" w:hAnsi="Calibri" w:cs="Calibri"/>
          <w:sz w:val="22"/>
          <w:szCs w:val="22"/>
        </w:rPr>
      </w:pPr>
      <w:r>
        <w:rPr>
          <w:rFonts w:ascii="Calibri" w:hAnsi="Calibri" w:cs="Calibri"/>
          <w:b/>
          <w:kern w:val="32"/>
          <w:sz w:val="22"/>
          <w:szCs w:val="22"/>
        </w:rPr>
        <w:t xml:space="preserve">Focus of </w:t>
      </w:r>
      <w:commentRangeStart w:id="2"/>
      <w:r>
        <w:rPr>
          <w:rFonts w:ascii="Calibri" w:hAnsi="Calibri" w:cs="Calibri"/>
          <w:b/>
          <w:kern w:val="32"/>
          <w:sz w:val="22"/>
          <w:szCs w:val="22"/>
        </w:rPr>
        <w:t>Ministry</w:t>
      </w:r>
      <w:commentRangeEnd w:id="2"/>
      <w:r w:rsidR="00FD63A2">
        <w:rPr>
          <w:rStyle w:val="CommentReference"/>
          <w:rFonts w:ascii="Calibri" w:hAnsi="Calibri" w:cs="Calibri"/>
          <w:sz w:val="22"/>
          <w:szCs w:val="22"/>
        </w:rPr>
        <w:commentReference w:id="2"/>
      </w:r>
    </w:p>
    <w:p w14:paraId="57D7C315" w14:textId="77777777" w:rsidR="008753DE" w:rsidRDefault="00165BC9" w:rsidP="008753DE">
      <w:pPr>
        <w:numPr>
          <w:ilvl w:val="1"/>
          <w:numId w:val="0"/>
        </w:numPr>
        <w:tabs>
          <w:tab w:val="num" w:pos="624"/>
        </w:tabs>
        <w:suppressAutoHyphens/>
        <w:spacing w:before="120" w:after="120"/>
        <w:rPr>
          <w:rFonts w:ascii="Calibri" w:hAnsi="Calibri" w:cs="Calibri"/>
          <w:bCs/>
          <w:kern w:val="32"/>
          <w:sz w:val="22"/>
          <w:szCs w:val="22"/>
        </w:rPr>
      </w:pPr>
      <w:r>
        <w:rPr>
          <w:rFonts w:ascii="Calibri" w:hAnsi="Calibri" w:cs="Calibri"/>
          <w:bCs/>
          <w:kern w:val="32"/>
          <w:sz w:val="22"/>
          <w:szCs w:val="22"/>
        </w:rPr>
        <w:t>[</w:t>
      </w:r>
      <w:r w:rsidR="00C9154C">
        <w:rPr>
          <w:rFonts w:ascii="Calibri" w:hAnsi="Calibri" w:cs="Calibri"/>
          <w:bCs/>
          <w:kern w:val="32"/>
          <w:sz w:val="22"/>
          <w:szCs w:val="22"/>
        </w:rPr>
        <w:t xml:space="preserve">Incumbent / Assistant / </w:t>
      </w:r>
      <w:r w:rsidR="0081698A">
        <w:rPr>
          <w:rFonts w:ascii="Calibri" w:hAnsi="Calibri" w:cs="Calibri"/>
          <w:bCs/>
          <w:kern w:val="32"/>
          <w:sz w:val="22"/>
          <w:szCs w:val="22"/>
        </w:rPr>
        <w:t xml:space="preserve">Distinctive Deacon / </w:t>
      </w:r>
      <w:r w:rsidR="00C9154C">
        <w:rPr>
          <w:rFonts w:ascii="Calibri" w:hAnsi="Calibri" w:cs="Calibri"/>
          <w:bCs/>
          <w:kern w:val="32"/>
          <w:sz w:val="22"/>
          <w:szCs w:val="22"/>
        </w:rPr>
        <w:t>OLM / Pioneer</w:t>
      </w:r>
      <w:r w:rsidR="008753DE">
        <w:rPr>
          <w:rFonts w:ascii="Calibri" w:hAnsi="Calibri" w:cs="Calibri"/>
          <w:bCs/>
          <w:kern w:val="32"/>
          <w:sz w:val="22"/>
          <w:szCs w:val="22"/>
        </w:rPr>
        <w:t>]</w:t>
      </w:r>
      <w:r w:rsidR="0081698A">
        <w:rPr>
          <w:rFonts w:ascii="Calibri" w:hAnsi="Calibri" w:cs="Calibri"/>
          <w:bCs/>
          <w:kern w:val="32"/>
          <w:sz w:val="22"/>
          <w:szCs w:val="22"/>
        </w:rPr>
        <w:t xml:space="preserve"> </w:t>
      </w:r>
    </w:p>
    <w:p w14:paraId="0B63F498" w14:textId="77777777" w:rsidR="008753DE" w:rsidRDefault="008753DE" w:rsidP="008753DE">
      <w:pPr>
        <w:numPr>
          <w:ilvl w:val="1"/>
          <w:numId w:val="0"/>
        </w:numPr>
        <w:tabs>
          <w:tab w:val="num" w:pos="624"/>
        </w:tabs>
        <w:suppressAutoHyphens/>
        <w:spacing w:before="120" w:after="120"/>
        <w:rPr>
          <w:rFonts w:ascii="Calibri" w:hAnsi="Calibri" w:cs="Calibri"/>
          <w:bCs/>
          <w:kern w:val="32"/>
          <w:sz w:val="22"/>
          <w:szCs w:val="22"/>
        </w:rPr>
      </w:pPr>
    </w:p>
    <w:p w14:paraId="14AB1748" w14:textId="77777777" w:rsidR="008753DE" w:rsidRDefault="00C9154C" w:rsidP="008753DE">
      <w:pPr>
        <w:numPr>
          <w:ilvl w:val="1"/>
          <w:numId w:val="0"/>
        </w:numPr>
        <w:tabs>
          <w:tab w:val="num" w:pos="624"/>
        </w:tabs>
        <w:suppressAutoHyphens/>
        <w:spacing w:before="120" w:after="120"/>
        <w:rPr>
          <w:rFonts w:ascii="Calibri" w:hAnsi="Calibri" w:cs="Calibri"/>
          <w:sz w:val="22"/>
          <w:szCs w:val="22"/>
        </w:rPr>
      </w:pPr>
      <w:r w:rsidRPr="00C9154C">
        <w:rPr>
          <w:rFonts w:ascii="Calibri" w:hAnsi="Calibri" w:cs="Calibri"/>
          <w:b/>
          <w:kern w:val="32"/>
          <w:sz w:val="22"/>
          <w:szCs w:val="22"/>
        </w:rPr>
        <w:t xml:space="preserve">Regular Ministry </w:t>
      </w:r>
      <w:commentRangeStart w:id="3"/>
      <w:r w:rsidRPr="00C9154C">
        <w:rPr>
          <w:rFonts w:ascii="Calibri" w:hAnsi="Calibri" w:cs="Calibri"/>
          <w:b/>
          <w:kern w:val="32"/>
          <w:sz w:val="22"/>
          <w:szCs w:val="22"/>
        </w:rPr>
        <w:t>Hours</w:t>
      </w:r>
      <w:commentRangeEnd w:id="3"/>
      <w:r w:rsidR="00F952C1">
        <w:rPr>
          <w:rStyle w:val="CommentReference"/>
          <w:rFonts w:ascii="Calibri" w:hAnsi="Calibri" w:cs="Calibri"/>
          <w:sz w:val="22"/>
          <w:szCs w:val="22"/>
        </w:rPr>
        <w:commentReference w:id="3"/>
      </w:r>
    </w:p>
    <w:p w14:paraId="02A8D125" w14:textId="77777777" w:rsidR="008753DE" w:rsidRDefault="00165BC9" w:rsidP="008753DE">
      <w:pPr>
        <w:numPr>
          <w:ilvl w:val="1"/>
          <w:numId w:val="0"/>
        </w:numPr>
        <w:tabs>
          <w:tab w:val="num" w:pos="624"/>
        </w:tabs>
        <w:suppressAutoHyphens/>
        <w:spacing w:before="120" w:after="120"/>
        <w:rPr>
          <w:rFonts w:ascii="Calibri" w:hAnsi="Calibri" w:cs="Calibri"/>
          <w:sz w:val="22"/>
          <w:szCs w:val="22"/>
        </w:rPr>
      </w:pPr>
      <w:r>
        <w:rPr>
          <w:rFonts w:ascii="Calibri" w:hAnsi="Calibri" w:cs="Calibri"/>
          <w:bCs/>
          <w:kern w:val="32"/>
          <w:sz w:val="22"/>
          <w:szCs w:val="22"/>
        </w:rPr>
        <w:t>[</w:t>
      </w:r>
      <w:r w:rsidR="00C9154C">
        <w:rPr>
          <w:rFonts w:ascii="Calibri" w:hAnsi="Calibri" w:cs="Calibri"/>
          <w:bCs/>
          <w:kern w:val="32"/>
          <w:sz w:val="22"/>
          <w:szCs w:val="22"/>
        </w:rPr>
        <w:t xml:space="preserve">Full-time / 0.75 FTE / 0.5 FTE </w:t>
      </w:r>
      <w:commentRangeStart w:id="4"/>
      <w:r w:rsidR="00C9154C">
        <w:rPr>
          <w:rFonts w:ascii="Calibri" w:hAnsi="Calibri" w:cs="Calibri"/>
          <w:bCs/>
          <w:kern w:val="32"/>
          <w:sz w:val="22"/>
          <w:szCs w:val="22"/>
        </w:rPr>
        <w:t>Stipendiary</w:t>
      </w:r>
      <w:commentRangeEnd w:id="4"/>
      <w:r w:rsidR="00D0614C">
        <w:rPr>
          <w:rStyle w:val="CommentReference"/>
          <w:rFonts w:ascii="Calibri" w:hAnsi="Calibri" w:cs="Calibri"/>
          <w:bCs/>
          <w:kern w:val="32"/>
          <w:sz w:val="22"/>
          <w:szCs w:val="22"/>
        </w:rPr>
        <w:commentReference w:id="4"/>
      </w:r>
      <w:r>
        <w:rPr>
          <w:rFonts w:ascii="Calibri" w:hAnsi="Calibri" w:cs="Calibri"/>
          <w:bCs/>
          <w:kern w:val="32"/>
          <w:sz w:val="22"/>
          <w:szCs w:val="22"/>
        </w:rPr>
        <w:t>]</w:t>
      </w:r>
    </w:p>
    <w:p w14:paraId="216C1D75" w14:textId="77777777" w:rsidR="00C9154C" w:rsidRDefault="00165BC9" w:rsidP="008753DE">
      <w:pPr>
        <w:numPr>
          <w:ilvl w:val="1"/>
          <w:numId w:val="0"/>
        </w:numPr>
        <w:tabs>
          <w:tab w:val="num" w:pos="624"/>
        </w:tabs>
        <w:suppressAutoHyphens/>
        <w:spacing w:before="120" w:after="120"/>
        <w:rPr>
          <w:rFonts w:ascii="Calibri" w:hAnsi="Calibri" w:cs="Calibri"/>
          <w:bCs/>
          <w:kern w:val="32"/>
          <w:sz w:val="22"/>
          <w:szCs w:val="22"/>
        </w:rPr>
      </w:pPr>
      <w:r>
        <w:rPr>
          <w:rFonts w:ascii="Calibri" w:hAnsi="Calibri" w:cs="Calibri"/>
          <w:bCs/>
          <w:kern w:val="32"/>
          <w:sz w:val="22"/>
          <w:szCs w:val="22"/>
        </w:rPr>
        <w:t>[</w:t>
      </w:r>
      <w:r w:rsidR="00C9154C">
        <w:rPr>
          <w:rFonts w:ascii="Calibri" w:hAnsi="Calibri" w:cs="Calibri"/>
          <w:bCs/>
          <w:kern w:val="32"/>
          <w:sz w:val="22"/>
          <w:szCs w:val="22"/>
        </w:rPr>
        <w:t>SSM offering XXX hours/days per week in parish context</w:t>
      </w:r>
      <w:r>
        <w:rPr>
          <w:rFonts w:ascii="Calibri" w:hAnsi="Calibri" w:cs="Calibri"/>
          <w:bCs/>
          <w:kern w:val="32"/>
          <w:sz w:val="22"/>
          <w:szCs w:val="22"/>
        </w:rPr>
        <w:t>]</w:t>
      </w:r>
      <w:r w:rsidR="00C9154C">
        <w:rPr>
          <w:rFonts w:ascii="Calibri" w:hAnsi="Calibri" w:cs="Calibri"/>
          <w:bCs/>
          <w:kern w:val="32"/>
          <w:sz w:val="22"/>
          <w:szCs w:val="22"/>
        </w:rPr>
        <w:t xml:space="preserve"> [</w:t>
      </w:r>
      <w:r w:rsidR="00627E3E">
        <w:rPr>
          <w:rFonts w:ascii="Calibri" w:hAnsi="Calibri" w:cs="Calibri"/>
          <w:bCs/>
          <w:kern w:val="32"/>
          <w:sz w:val="22"/>
          <w:szCs w:val="22"/>
        </w:rPr>
        <w:t>alongside</w:t>
      </w:r>
      <w:r w:rsidR="00C9154C">
        <w:rPr>
          <w:rFonts w:ascii="Calibri" w:hAnsi="Calibri" w:cs="Calibri"/>
          <w:bCs/>
          <w:kern w:val="32"/>
          <w:sz w:val="22"/>
          <w:szCs w:val="22"/>
        </w:rPr>
        <w:t xml:space="preserve"> XXX as MSE in workplace / other context]</w:t>
      </w:r>
      <w:r w:rsidR="0081698A">
        <w:rPr>
          <w:rFonts w:ascii="Calibri" w:hAnsi="Calibri" w:cs="Calibri"/>
          <w:bCs/>
          <w:kern w:val="32"/>
          <w:sz w:val="22"/>
          <w:szCs w:val="22"/>
        </w:rPr>
        <w:t>.</w:t>
      </w:r>
      <w:r w:rsidR="00C9154C">
        <w:rPr>
          <w:rFonts w:ascii="Calibri" w:hAnsi="Calibri" w:cs="Calibri"/>
          <w:bCs/>
          <w:kern w:val="32"/>
          <w:sz w:val="22"/>
          <w:szCs w:val="22"/>
        </w:rPr>
        <w:t xml:space="preserve"> </w:t>
      </w:r>
    </w:p>
    <w:p w14:paraId="4BD50898" w14:textId="77777777" w:rsidR="00A34DE7" w:rsidRPr="008753DE" w:rsidRDefault="00A34DE7" w:rsidP="008753DE">
      <w:pPr>
        <w:numPr>
          <w:ilvl w:val="1"/>
          <w:numId w:val="0"/>
        </w:numPr>
        <w:tabs>
          <w:tab w:val="num" w:pos="624"/>
        </w:tabs>
        <w:suppressAutoHyphens/>
        <w:spacing w:before="120" w:after="120"/>
        <w:rPr>
          <w:rFonts w:ascii="Calibri" w:hAnsi="Calibri" w:cs="Calibri"/>
          <w:sz w:val="22"/>
          <w:szCs w:val="22"/>
        </w:rPr>
      </w:pPr>
    </w:p>
    <w:p w14:paraId="243F4425" w14:textId="77777777" w:rsidR="00A34DE7" w:rsidRDefault="00A34DE7" w:rsidP="00A34DE7">
      <w:pPr>
        <w:numPr>
          <w:ilvl w:val="1"/>
          <w:numId w:val="0"/>
        </w:numPr>
        <w:tabs>
          <w:tab w:val="num" w:pos="624"/>
        </w:tabs>
        <w:suppressAutoHyphens/>
        <w:spacing w:before="120" w:after="120"/>
        <w:rPr>
          <w:rFonts w:ascii="Calibri" w:hAnsi="Calibri" w:cs="Calibri"/>
          <w:b/>
          <w:kern w:val="32"/>
          <w:sz w:val="22"/>
          <w:szCs w:val="22"/>
        </w:rPr>
      </w:pPr>
      <w:r w:rsidRPr="003C242A">
        <w:rPr>
          <w:rFonts w:ascii="Calibri" w:hAnsi="Calibri" w:cs="Calibri"/>
          <w:b/>
          <w:kern w:val="32"/>
          <w:sz w:val="22"/>
          <w:szCs w:val="22"/>
        </w:rPr>
        <w:t xml:space="preserve">Mutual </w:t>
      </w:r>
      <w:commentRangeStart w:id="5"/>
      <w:r w:rsidRPr="003C242A">
        <w:rPr>
          <w:rFonts w:ascii="Calibri" w:hAnsi="Calibri" w:cs="Calibri"/>
          <w:b/>
          <w:kern w:val="32"/>
          <w:sz w:val="22"/>
          <w:szCs w:val="22"/>
        </w:rPr>
        <w:t>Expectations</w:t>
      </w:r>
      <w:commentRangeEnd w:id="5"/>
      <w:r>
        <w:rPr>
          <w:rStyle w:val="CommentReference"/>
          <w:rFonts w:ascii="Calibri" w:hAnsi="Calibri" w:cs="Calibri"/>
          <w:b/>
          <w:kern w:val="32"/>
          <w:sz w:val="22"/>
          <w:szCs w:val="22"/>
        </w:rPr>
        <w:commentReference w:id="5"/>
      </w:r>
    </w:p>
    <w:p w14:paraId="295E54C6" w14:textId="3A881435" w:rsidR="005F1D22" w:rsidRPr="003C242A" w:rsidRDefault="005F1D22" w:rsidP="005F1D22">
      <w:pPr>
        <w:numPr>
          <w:ilvl w:val="1"/>
          <w:numId w:val="0"/>
        </w:numPr>
        <w:tabs>
          <w:tab w:val="num" w:pos="624"/>
        </w:tabs>
        <w:suppressAutoHyphens/>
        <w:spacing w:before="120" w:after="120"/>
        <w:rPr>
          <w:rFonts w:ascii="Calibri" w:hAnsi="Calibri" w:cs="Calibri"/>
          <w:sz w:val="22"/>
          <w:szCs w:val="22"/>
        </w:rPr>
      </w:pPr>
      <w:r>
        <w:rPr>
          <w:rFonts w:ascii="Calibri" w:hAnsi="Calibri" w:cs="Calibri"/>
          <w:sz w:val="22"/>
          <w:szCs w:val="22"/>
        </w:rPr>
        <w:t>T</w:t>
      </w:r>
      <w:r w:rsidRPr="003C242A">
        <w:rPr>
          <w:rFonts w:ascii="Calibri" w:hAnsi="Calibri" w:cs="Calibri"/>
          <w:sz w:val="22"/>
          <w:szCs w:val="22"/>
        </w:rPr>
        <w:t xml:space="preserve">he </w:t>
      </w:r>
      <w:r>
        <w:rPr>
          <w:rFonts w:ascii="Calibri" w:hAnsi="Calibri" w:cs="Calibri"/>
          <w:sz w:val="22"/>
          <w:szCs w:val="22"/>
        </w:rPr>
        <w:t>Training I</w:t>
      </w:r>
      <w:r w:rsidRPr="003C242A">
        <w:rPr>
          <w:rFonts w:ascii="Calibri" w:hAnsi="Calibri" w:cs="Calibri"/>
          <w:sz w:val="22"/>
          <w:szCs w:val="22"/>
        </w:rPr>
        <w:t xml:space="preserve">ncumbent and </w:t>
      </w:r>
      <w:r>
        <w:rPr>
          <w:rFonts w:ascii="Calibri" w:hAnsi="Calibri" w:cs="Calibri"/>
          <w:sz w:val="22"/>
          <w:szCs w:val="22"/>
        </w:rPr>
        <w:t>Curate</w:t>
      </w:r>
      <w:r w:rsidRPr="003C242A">
        <w:rPr>
          <w:rFonts w:ascii="Calibri" w:hAnsi="Calibri" w:cs="Calibri"/>
          <w:sz w:val="22"/>
          <w:szCs w:val="22"/>
        </w:rPr>
        <w:t xml:space="preserve"> </w:t>
      </w:r>
      <w:r>
        <w:rPr>
          <w:rFonts w:ascii="Calibri" w:hAnsi="Calibri" w:cs="Calibri"/>
          <w:sz w:val="22"/>
          <w:szCs w:val="22"/>
        </w:rPr>
        <w:t xml:space="preserve">agree to work together </w:t>
      </w:r>
      <w:r w:rsidRPr="003C242A">
        <w:rPr>
          <w:rFonts w:ascii="Calibri" w:hAnsi="Calibri" w:cs="Calibri"/>
          <w:sz w:val="22"/>
          <w:szCs w:val="22"/>
        </w:rPr>
        <w:t>to identify opportunities for training in the</w:t>
      </w:r>
      <w:r w:rsidR="00F952C1">
        <w:rPr>
          <w:rFonts w:ascii="Calibri" w:hAnsi="Calibri" w:cs="Calibri"/>
          <w:sz w:val="22"/>
          <w:szCs w:val="22"/>
        </w:rPr>
        <w:t xml:space="preserve">ir </w:t>
      </w:r>
      <w:r w:rsidR="008753DE">
        <w:rPr>
          <w:rFonts w:ascii="Calibri" w:hAnsi="Calibri" w:cs="Calibri"/>
          <w:sz w:val="22"/>
          <w:szCs w:val="22"/>
        </w:rPr>
        <w:t>ministry context</w:t>
      </w:r>
      <w:r w:rsidRPr="003C242A">
        <w:rPr>
          <w:rFonts w:ascii="Calibri" w:hAnsi="Calibri" w:cs="Calibri"/>
          <w:sz w:val="22"/>
          <w:szCs w:val="22"/>
        </w:rPr>
        <w:t xml:space="preserve"> in accordance with </w:t>
      </w:r>
      <w:r w:rsidR="00F952C1">
        <w:rPr>
          <w:rFonts w:ascii="Calibri" w:hAnsi="Calibri" w:cs="Calibri"/>
          <w:sz w:val="22"/>
          <w:szCs w:val="22"/>
        </w:rPr>
        <w:t>D</w:t>
      </w:r>
      <w:r w:rsidRPr="003C242A">
        <w:rPr>
          <w:rFonts w:ascii="Calibri" w:hAnsi="Calibri" w:cs="Calibri"/>
          <w:sz w:val="22"/>
          <w:szCs w:val="22"/>
        </w:rPr>
        <w:t>iocesan</w:t>
      </w:r>
      <w:r>
        <w:rPr>
          <w:rFonts w:ascii="Calibri" w:hAnsi="Calibri" w:cs="Calibri"/>
          <w:sz w:val="22"/>
          <w:szCs w:val="22"/>
        </w:rPr>
        <w:t xml:space="preserve"> </w:t>
      </w:r>
      <w:r w:rsidRPr="003C242A">
        <w:rPr>
          <w:rFonts w:ascii="Calibri" w:hAnsi="Calibri" w:cs="Calibri"/>
          <w:sz w:val="22"/>
          <w:szCs w:val="22"/>
        </w:rPr>
        <w:t>guidelines</w:t>
      </w:r>
      <w:r w:rsidR="008753DE">
        <w:rPr>
          <w:rFonts w:ascii="Calibri" w:hAnsi="Calibri" w:cs="Calibri"/>
          <w:sz w:val="22"/>
          <w:szCs w:val="22"/>
        </w:rPr>
        <w:t xml:space="preserve"> and to fulfil their ordination vows</w:t>
      </w:r>
      <w:r w:rsidRPr="003C242A">
        <w:rPr>
          <w:rFonts w:ascii="Calibri" w:hAnsi="Calibri" w:cs="Calibri"/>
          <w:sz w:val="22"/>
          <w:szCs w:val="22"/>
        </w:rPr>
        <w:t>.</w:t>
      </w:r>
    </w:p>
    <w:p w14:paraId="3B617C3E" w14:textId="77777777" w:rsidR="00D4445F" w:rsidRDefault="005F1D22" w:rsidP="008753DE">
      <w:pPr>
        <w:numPr>
          <w:ilvl w:val="1"/>
          <w:numId w:val="0"/>
        </w:numPr>
        <w:tabs>
          <w:tab w:val="num" w:pos="624"/>
        </w:tabs>
        <w:suppressAutoHyphens/>
        <w:spacing w:before="120" w:after="120"/>
        <w:rPr>
          <w:rFonts w:ascii="Calibri" w:hAnsi="Calibri" w:cs="Calibri"/>
          <w:sz w:val="22"/>
          <w:szCs w:val="22"/>
        </w:rPr>
      </w:pPr>
      <w:r>
        <w:rPr>
          <w:rFonts w:ascii="Calibri" w:hAnsi="Calibri" w:cs="Calibri"/>
          <w:sz w:val="22"/>
          <w:szCs w:val="22"/>
        </w:rPr>
        <w:lastRenderedPageBreak/>
        <w:t>T</w:t>
      </w:r>
      <w:r w:rsidRPr="003C242A">
        <w:rPr>
          <w:rFonts w:ascii="Calibri" w:hAnsi="Calibri" w:cs="Calibri"/>
          <w:sz w:val="22"/>
          <w:szCs w:val="22"/>
        </w:rPr>
        <w:t xml:space="preserve">he </w:t>
      </w:r>
      <w:r>
        <w:rPr>
          <w:rFonts w:ascii="Calibri" w:hAnsi="Calibri" w:cs="Calibri"/>
          <w:sz w:val="22"/>
          <w:szCs w:val="22"/>
        </w:rPr>
        <w:t>Curate</w:t>
      </w:r>
      <w:r w:rsidRPr="003C242A">
        <w:rPr>
          <w:rFonts w:ascii="Calibri" w:hAnsi="Calibri" w:cs="Calibri"/>
          <w:sz w:val="22"/>
          <w:szCs w:val="22"/>
        </w:rPr>
        <w:t xml:space="preserve"> </w:t>
      </w:r>
      <w:r>
        <w:rPr>
          <w:rFonts w:ascii="Calibri" w:hAnsi="Calibri" w:cs="Calibri"/>
          <w:sz w:val="22"/>
          <w:szCs w:val="22"/>
        </w:rPr>
        <w:t>will</w:t>
      </w:r>
      <w:r w:rsidRPr="003C242A">
        <w:rPr>
          <w:rFonts w:ascii="Calibri" w:hAnsi="Calibri" w:cs="Calibri"/>
          <w:sz w:val="22"/>
          <w:szCs w:val="22"/>
        </w:rPr>
        <w:t xml:space="preserve"> </w:t>
      </w:r>
      <w:r>
        <w:rPr>
          <w:rFonts w:ascii="Calibri" w:hAnsi="Calibri" w:cs="Calibri"/>
          <w:sz w:val="22"/>
          <w:szCs w:val="22"/>
        </w:rPr>
        <w:t>actively take responsibility for</w:t>
      </w:r>
      <w:r w:rsidRPr="003C242A">
        <w:rPr>
          <w:rFonts w:ascii="Calibri" w:hAnsi="Calibri" w:cs="Calibri"/>
          <w:sz w:val="22"/>
          <w:szCs w:val="22"/>
        </w:rPr>
        <w:t xml:space="preserve"> identifying their personal training needs; co-operat</w:t>
      </w:r>
      <w:r>
        <w:rPr>
          <w:rFonts w:ascii="Calibri" w:hAnsi="Calibri" w:cs="Calibri"/>
          <w:sz w:val="22"/>
          <w:szCs w:val="22"/>
        </w:rPr>
        <w:t>ing</w:t>
      </w:r>
      <w:r w:rsidRPr="003C242A">
        <w:rPr>
          <w:rFonts w:ascii="Calibri" w:hAnsi="Calibri" w:cs="Calibri"/>
          <w:sz w:val="22"/>
          <w:szCs w:val="22"/>
        </w:rPr>
        <w:t xml:space="preserve"> with the</w:t>
      </w:r>
      <w:r>
        <w:rPr>
          <w:rFonts w:ascii="Calibri" w:hAnsi="Calibri" w:cs="Calibri"/>
          <w:sz w:val="22"/>
          <w:szCs w:val="22"/>
        </w:rPr>
        <w:t>ir</w:t>
      </w:r>
      <w:r w:rsidRPr="003C242A">
        <w:rPr>
          <w:rFonts w:ascii="Calibri" w:hAnsi="Calibri" w:cs="Calibri"/>
          <w:sz w:val="22"/>
          <w:szCs w:val="22"/>
        </w:rPr>
        <w:t xml:space="preserve"> supervisors; attend</w:t>
      </w:r>
      <w:r>
        <w:rPr>
          <w:rFonts w:ascii="Calibri" w:hAnsi="Calibri" w:cs="Calibri"/>
          <w:sz w:val="22"/>
          <w:szCs w:val="22"/>
        </w:rPr>
        <w:t>ing</w:t>
      </w:r>
      <w:r w:rsidRPr="003C242A">
        <w:rPr>
          <w:rFonts w:ascii="Calibri" w:hAnsi="Calibri" w:cs="Calibri"/>
          <w:sz w:val="22"/>
          <w:szCs w:val="22"/>
        </w:rPr>
        <w:t xml:space="preserve"> training </w:t>
      </w:r>
      <w:r>
        <w:rPr>
          <w:rFonts w:ascii="Calibri" w:hAnsi="Calibri" w:cs="Calibri"/>
          <w:sz w:val="22"/>
          <w:szCs w:val="22"/>
        </w:rPr>
        <w:t>event</w:t>
      </w:r>
      <w:r w:rsidRPr="003C242A">
        <w:rPr>
          <w:rFonts w:ascii="Calibri" w:hAnsi="Calibri" w:cs="Calibri"/>
          <w:sz w:val="22"/>
          <w:szCs w:val="22"/>
        </w:rPr>
        <w:t xml:space="preserve">s provided by the </w:t>
      </w:r>
      <w:r>
        <w:rPr>
          <w:rFonts w:ascii="Calibri" w:hAnsi="Calibri" w:cs="Calibri"/>
          <w:sz w:val="22"/>
          <w:szCs w:val="22"/>
        </w:rPr>
        <w:t>D</w:t>
      </w:r>
      <w:r w:rsidRPr="003C242A">
        <w:rPr>
          <w:rFonts w:ascii="Calibri" w:hAnsi="Calibri" w:cs="Calibri"/>
          <w:sz w:val="22"/>
          <w:szCs w:val="22"/>
        </w:rPr>
        <w:t>iocese; keep</w:t>
      </w:r>
      <w:r>
        <w:rPr>
          <w:rFonts w:ascii="Calibri" w:hAnsi="Calibri" w:cs="Calibri"/>
          <w:sz w:val="22"/>
          <w:szCs w:val="22"/>
        </w:rPr>
        <w:t>ing</w:t>
      </w:r>
      <w:r w:rsidRPr="003C242A">
        <w:rPr>
          <w:rFonts w:ascii="Calibri" w:hAnsi="Calibri" w:cs="Calibri"/>
          <w:sz w:val="22"/>
          <w:szCs w:val="22"/>
        </w:rPr>
        <w:t xml:space="preserve"> an appropriate record of their development according to diocesan guidelines</w:t>
      </w:r>
      <w:r>
        <w:rPr>
          <w:rFonts w:ascii="Calibri" w:hAnsi="Calibri" w:cs="Calibri"/>
          <w:sz w:val="22"/>
          <w:szCs w:val="22"/>
        </w:rPr>
        <w:t>; and participating in the annual review process</w:t>
      </w:r>
      <w:r w:rsidRPr="003C242A">
        <w:rPr>
          <w:rFonts w:ascii="Calibri" w:hAnsi="Calibri" w:cs="Calibri"/>
          <w:sz w:val="22"/>
          <w:szCs w:val="22"/>
        </w:rPr>
        <w:t>.</w:t>
      </w:r>
    </w:p>
    <w:p w14:paraId="1066AAAB" w14:textId="77777777" w:rsidR="008753DE" w:rsidRDefault="008F67F1" w:rsidP="008753DE">
      <w:pPr>
        <w:numPr>
          <w:ilvl w:val="1"/>
          <w:numId w:val="0"/>
        </w:numPr>
        <w:tabs>
          <w:tab w:val="num" w:pos="624"/>
        </w:tabs>
        <w:suppressAutoHyphens/>
        <w:spacing w:before="120" w:after="120"/>
        <w:rPr>
          <w:rFonts w:ascii="Calibri" w:hAnsi="Calibri" w:cs="Calibri"/>
          <w:b/>
          <w:kern w:val="32"/>
          <w:sz w:val="22"/>
          <w:szCs w:val="22"/>
        </w:rPr>
      </w:pPr>
      <w:r w:rsidRPr="008F67F1">
        <w:rPr>
          <w:rFonts w:ascii="Calibri" w:hAnsi="Calibri" w:cs="Calibri"/>
          <w:bCs/>
          <w:kern w:val="32"/>
          <w:sz w:val="22"/>
          <w:szCs w:val="22"/>
        </w:rPr>
        <w:t>The Curate commits to:</w:t>
      </w:r>
    </w:p>
    <w:p w14:paraId="4DAE2ACD" w14:textId="77777777" w:rsidR="008753DE" w:rsidRDefault="008753DE" w:rsidP="00EE5ED5">
      <w:pPr>
        <w:numPr>
          <w:ilvl w:val="0"/>
          <w:numId w:val="25"/>
        </w:numPr>
        <w:tabs>
          <w:tab w:val="num" w:pos="624"/>
        </w:tabs>
        <w:suppressAutoHyphens/>
        <w:spacing w:before="120" w:after="120"/>
        <w:rPr>
          <w:rFonts w:ascii="Calibri" w:hAnsi="Calibri" w:cs="Calibri"/>
          <w:b/>
          <w:kern w:val="32"/>
          <w:sz w:val="22"/>
          <w:szCs w:val="22"/>
        </w:rPr>
      </w:pPr>
    </w:p>
    <w:p w14:paraId="2DACDBA8" w14:textId="77777777" w:rsidR="008753DE" w:rsidRDefault="008F67F1" w:rsidP="008753DE">
      <w:pPr>
        <w:numPr>
          <w:ilvl w:val="1"/>
          <w:numId w:val="0"/>
        </w:numPr>
        <w:tabs>
          <w:tab w:val="num" w:pos="624"/>
        </w:tabs>
        <w:suppressAutoHyphens/>
        <w:spacing w:before="120" w:after="120"/>
        <w:rPr>
          <w:rFonts w:ascii="Calibri" w:hAnsi="Calibri" w:cs="Calibri"/>
          <w:bCs/>
          <w:kern w:val="32"/>
          <w:sz w:val="22"/>
          <w:szCs w:val="22"/>
        </w:rPr>
      </w:pPr>
      <w:r w:rsidRPr="008F67F1">
        <w:rPr>
          <w:rFonts w:ascii="Calibri" w:hAnsi="Calibri" w:cs="Calibri"/>
          <w:bCs/>
          <w:kern w:val="32"/>
          <w:sz w:val="22"/>
          <w:szCs w:val="22"/>
        </w:rPr>
        <w:t>The TI commits to:</w:t>
      </w:r>
    </w:p>
    <w:p w14:paraId="5B73860F" w14:textId="77777777" w:rsidR="000C2A87" w:rsidRDefault="000C2A87" w:rsidP="00EE5ED5">
      <w:pPr>
        <w:numPr>
          <w:ilvl w:val="0"/>
          <w:numId w:val="25"/>
        </w:numPr>
        <w:tabs>
          <w:tab w:val="num" w:pos="624"/>
        </w:tabs>
        <w:suppressAutoHyphens/>
        <w:spacing w:before="120" w:after="120"/>
        <w:rPr>
          <w:rFonts w:ascii="Calibri" w:hAnsi="Calibri" w:cs="Calibri"/>
          <w:bCs/>
          <w:kern w:val="32"/>
          <w:sz w:val="22"/>
          <w:szCs w:val="22"/>
        </w:rPr>
      </w:pPr>
    </w:p>
    <w:p w14:paraId="79EAD8F8" w14:textId="77777777" w:rsidR="000C2A87" w:rsidRDefault="000C2A87" w:rsidP="008753DE">
      <w:pPr>
        <w:numPr>
          <w:ilvl w:val="1"/>
          <w:numId w:val="0"/>
        </w:numPr>
        <w:tabs>
          <w:tab w:val="num" w:pos="624"/>
        </w:tabs>
        <w:suppressAutoHyphens/>
        <w:spacing w:before="120" w:after="120"/>
        <w:rPr>
          <w:rFonts w:ascii="Calibri" w:hAnsi="Calibri" w:cs="Calibri"/>
          <w:b/>
          <w:kern w:val="32"/>
          <w:sz w:val="22"/>
          <w:szCs w:val="22"/>
        </w:rPr>
      </w:pPr>
      <w:r>
        <w:rPr>
          <w:rFonts w:ascii="Calibri" w:hAnsi="Calibri" w:cs="Calibri"/>
          <w:bCs/>
          <w:kern w:val="32"/>
          <w:sz w:val="22"/>
          <w:szCs w:val="22"/>
        </w:rPr>
        <w:t>[The Pioneer Mentor commits to:]</w:t>
      </w:r>
    </w:p>
    <w:p w14:paraId="5B8171A9" w14:textId="77777777" w:rsidR="005F1D22" w:rsidRDefault="005F1D22" w:rsidP="0083793D">
      <w:pPr>
        <w:numPr>
          <w:ilvl w:val="1"/>
          <w:numId w:val="0"/>
        </w:numPr>
        <w:tabs>
          <w:tab w:val="num" w:pos="624"/>
        </w:tabs>
        <w:suppressAutoHyphens/>
        <w:spacing w:before="120" w:after="120"/>
        <w:rPr>
          <w:rFonts w:ascii="Calibri" w:hAnsi="Calibri" w:cs="Calibri"/>
          <w:b/>
          <w:bCs/>
          <w:sz w:val="22"/>
          <w:szCs w:val="22"/>
        </w:rPr>
      </w:pPr>
    </w:p>
    <w:p w14:paraId="0FF24C25" w14:textId="77777777" w:rsidR="00B30C29" w:rsidRDefault="00C9154C" w:rsidP="0083793D">
      <w:pPr>
        <w:numPr>
          <w:ilvl w:val="1"/>
          <w:numId w:val="0"/>
        </w:numPr>
        <w:tabs>
          <w:tab w:val="num" w:pos="624"/>
        </w:tabs>
        <w:suppressAutoHyphens/>
        <w:spacing w:before="120" w:after="120"/>
        <w:rPr>
          <w:rFonts w:ascii="Calibri" w:hAnsi="Calibri" w:cs="Calibri"/>
          <w:b/>
          <w:bCs/>
          <w:sz w:val="22"/>
          <w:szCs w:val="22"/>
        </w:rPr>
      </w:pPr>
      <w:r w:rsidRPr="00C9154C">
        <w:rPr>
          <w:rFonts w:ascii="Calibri" w:hAnsi="Calibri" w:cs="Calibri"/>
          <w:b/>
          <w:bCs/>
          <w:sz w:val="22"/>
          <w:szCs w:val="22"/>
        </w:rPr>
        <w:t xml:space="preserve">Specific Training </w:t>
      </w:r>
      <w:commentRangeStart w:id="6"/>
      <w:r w:rsidRPr="00C9154C">
        <w:rPr>
          <w:rFonts w:ascii="Calibri" w:hAnsi="Calibri" w:cs="Calibri"/>
          <w:b/>
          <w:bCs/>
          <w:sz w:val="22"/>
          <w:szCs w:val="22"/>
        </w:rPr>
        <w:t>Needs</w:t>
      </w:r>
      <w:commentRangeEnd w:id="6"/>
      <w:r w:rsidR="00356DE8">
        <w:rPr>
          <w:rStyle w:val="CommentReference"/>
          <w:rFonts w:ascii="Calibri" w:hAnsi="Calibri" w:cs="Calibri"/>
          <w:b/>
          <w:bCs/>
          <w:sz w:val="22"/>
          <w:szCs w:val="22"/>
        </w:rPr>
        <w:commentReference w:id="6"/>
      </w:r>
    </w:p>
    <w:p w14:paraId="5D5FE28F" w14:textId="328CF03B" w:rsidR="00C9154C" w:rsidRPr="00356DE8" w:rsidRDefault="00356DE8" w:rsidP="0083793D">
      <w:pPr>
        <w:numPr>
          <w:ilvl w:val="1"/>
          <w:numId w:val="0"/>
        </w:numPr>
        <w:tabs>
          <w:tab w:val="num" w:pos="624"/>
        </w:tabs>
        <w:suppressAutoHyphens/>
        <w:spacing w:before="120" w:after="120"/>
        <w:rPr>
          <w:rFonts w:ascii="Calibri" w:hAnsi="Calibri" w:cs="Calibri"/>
          <w:sz w:val="22"/>
          <w:szCs w:val="22"/>
        </w:rPr>
      </w:pPr>
      <w:r w:rsidRPr="00356DE8">
        <w:rPr>
          <w:rFonts w:ascii="Calibri" w:hAnsi="Calibri" w:cs="Calibri"/>
          <w:sz w:val="22"/>
          <w:szCs w:val="22"/>
        </w:rPr>
        <w:t xml:space="preserve">[None </w:t>
      </w:r>
      <w:r w:rsidR="00606290">
        <w:rPr>
          <w:rFonts w:ascii="Calibri" w:hAnsi="Calibri" w:cs="Calibri"/>
          <w:sz w:val="22"/>
          <w:szCs w:val="22"/>
        </w:rPr>
        <w:t>currently identified</w:t>
      </w:r>
      <w:r w:rsidRPr="00356DE8">
        <w:rPr>
          <w:rFonts w:ascii="Calibri" w:hAnsi="Calibri" w:cs="Calibri"/>
          <w:sz w:val="22"/>
          <w:szCs w:val="22"/>
        </w:rPr>
        <w:t>]</w:t>
      </w:r>
    </w:p>
    <w:p w14:paraId="502D0EDF" w14:textId="77777777" w:rsidR="008753DE" w:rsidRDefault="008753DE" w:rsidP="008753DE">
      <w:pPr>
        <w:numPr>
          <w:ilvl w:val="1"/>
          <w:numId w:val="0"/>
        </w:numPr>
        <w:tabs>
          <w:tab w:val="num" w:pos="624"/>
        </w:tabs>
        <w:suppressAutoHyphens/>
        <w:spacing w:before="120" w:after="120"/>
        <w:rPr>
          <w:rFonts w:ascii="Calibri" w:hAnsi="Calibri" w:cs="Calibri"/>
          <w:b/>
          <w:kern w:val="32"/>
          <w:sz w:val="22"/>
          <w:szCs w:val="22"/>
        </w:rPr>
      </w:pPr>
    </w:p>
    <w:p w14:paraId="6BA06530" w14:textId="77777777" w:rsidR="005F1D22" w:rsidRPr="008753DE" w:rsidRDefault="0083793D" w:rsidP="008753DE">
      <w:pPr>
        <w:numPr>
          <w:ilvl w:val="1"/>
          <w:numId w:val="0"/>
        </w:numPr>
        <w:tabs>
          <w:tab w:val="num" w:pos="624"/>
        </w:tabs>
        <w:suppressAutoHyphens/>
        <w:spacing w:before="120" w:after="120"/>
        <w:rPr>
          <w:rFonts w:ascii="Calibri" w:hAnsi="Calibri" w:cs="Calibri"/>
          <w:i/>
          <w:iCs/>
          <w:sz w:val="22"/>
          <w:szCs w:val="22"/>
        </w:rPr>
      </w:pPr>
      <w:r w:rsidRPr="003C242A">
        <w:rPr>
          <w:rFonts w:ascii="Calibri" w:hAnsi="Calibri" w:cs="Calibri"/>
          <w:b/>
          <w:kern w:val="32"/>
          <w:sz w:val="22"/>
          <w:szCs w:val="22"/>
        </w:rPr>
        <w:t xml:space="preserve">Supervisory </w:t>
      </w:r>
      <w:commentRangeStart w:id="7"/>
      <w:r w:rsidRPr="003C242A">
        <w:rPr>
          <w:rFonts w:ascii="Calibri" w:hAnsi="Calibri" w:cs="Calibri"/>
          <w:b/>
          <w:kern w:val="32"/>
          <w:sz w:val="22"/>
          <w:szCs w:val="22"/>
        </w:rPr>
        <w:t>Arrangements</w:t>
      </w:r>
      <w:commentRangeEnd w:id="7"/>
      <w:r w:rsidR="00F43C04" w:rsidRPr="008753DE">
        <w:rPr>
          <w:rStyle w:val="CommentReference"/>
          <w:rFonts w:ascii="Calibri" w:hAnsi="Calibri" w:cs="Calibri"/>
          <w:i/>
          <w:iCs/>
          <w:sz w:val="22"/>
          <w:szCs w:val="22"/>
        </w:rPr>
        <w:commentReference w:id="7"/>
      </w:r>
    </w:p>
    <w:p w14:paraId="77941EAD" w14:textId="78234FC2" w:rsidR="008753DE" w:rsidRDefault="00164E73" w:rsidP="008753DE">
      <w:pPr>
        <w:suppressAutoHyphens/>
        <w:spacing w:before="120" w:after="120"/>
        <w:rPr>
          <w:rFonts w:ascii="Calibri" w:hAnsi="Calibri" w:cs="Calibri"/>
          <w:sz w:val="22"/>
          <w:szCs w:val="22"/>
        </w:rPr>
      </w:pPr>
      <w:r>
        <w:rPr>
          <w:rFonts w:ascii="Calibri" w:hAnsi="Calibri" w:cs="Calibri"/>
          <w:sz w:val="22"/>
          <w:szCs w:val="22"/>
        </w:rPr>
        <w:t xml:space="preserve">[Usually meet in </w:t>
      </w:r>
      <w:r w:rsidR="00491D6F">
        <w:rPr>
          <w:rFonts w:ascii="Calibri" w:hAnsi="Calibri" w:cs="Calibri"/>
          <w:sz w:val="22"/>
          <w:szCs w:val="22"/>
        </w:rPr>
        <w:t>XX</w:t>
      </w:r>
      <w:r>
        <w:rPr>
          <w:rFonts w:ascii="Calibri" w:hAnsi="Calibri" w:cs="Calibri"/>
          <w:sz w:val="22"/>
          <w:szCs w:val="22"/>
        </w:rPr>
        <w:t xml:space="preserve">, every </w:t>
      </w:r>
      <w:r w:rsidR="00491D6F">
        <w:rPr>
          <w:rFonts w:ascii="Calibri" w:hAnsi="Calibri" w:cs="Calibri"/>
          <w:sz w:val="22"/>
          <w:szCs w:val="22"/>
        </w:rPr>
        <w:t>YY</w:t>
      </w:r>
      <w:r>
        <w:rPr>
          <w:rFonts w:ascii="Calibri" w:hAnsi="Calibri" w:cs="Calibri"/>
          <w:sz w:val="22"/>
          <w:szCs w:val="22"/>
        </w:rPr>
        <w:t xml:space="preserve"> with a focus on </w:t>
      </w:r>
      <w:r w:rsidR="00491D6F">
        <w:rPr>
          <w:rFonts w:ascii="Calibri" w:hAnsi="Calibri" w:cs="Calibri"/>
          <w:sz w:val="22"/>
          <w:szCs w:val="22"/>
        </w:rPr>
        <w:t xml:space="preserve">ZZ.  </w:t>
      </w:r>
      <w:r w:rsidR="009E3417">
        <w:rPr>
          <w:rFonts w:ascii="Calibri" w:hAnsi="Calibri" w:cs="Calibri"/>
          <w:sz w:val="22"/>
          <w:szCs w:val="22"/>
        </w:rPr>
        <w:t xml:space="preserve">Feedback will be most helpfully offered and received in the following ways.  </w:t>
      </w:r>
      <w:r w:rsidR="00B51678">
        <w:rPr>
          <w:rFonts w:ascii="Calibri" w:hAnsi="Calibri" w:cs="Calibri"/>
          <w:sz w:val="22"/>
          <w:szCs w:val="22"/>
        </w:rPr>
        <w:t>Arrangements are t</w:t>
      </w:r>
      <w:r w:rsidR="00491D6F">
        <w:rPr>
          <w:rFonts w:ascii="Calibri" w:hAnsi="Calibri" w:cs="Calibri"/>
          <w:sz w:val="22"/>
          <w:szCs w:val="22"/>
        </w:rPr>
        <w:t xml:space="preserve">o be reviewed after </w:t>
      </w:r>
      <w:r w:rsidR="0024450C">
        <w:rPr>
          <w:rFonts w:ascii="Calibri" w:hAnsi="Calibri" w:cs="Calibri"/>
          <w:sz w:val="22"/>
          <w:szCs w:val="22"/>
        </w:rPr>
        <w:t>WW</w:t>
      </w:r>
      <w:r w:rsidR="00B51678">
        <w:rPr>
          <w:rFonts w:ascii="Calibri" w:hAnsi="Calibri" w:cs="Calibri"/>
          <w:sz w:val="22"/>
          <w:szCs w:val="22"/>
        </w:rPr>
        <w:t xml:space="preserve"> and the TI commits to reasonable requests to adapt or try different styles as asked in the review</w:t>
      </w:r>
      <w:r w:rsidR="006253B4">
        <w:rPr>
          <w:rFonts w:ascii="Calibri" w:hAnsi="Calibri" w:cs="Calibri"/>
          <w:sz w:val="22"/>
          <w:szCs w:val="22"/>
        </w:rPr>
        <w:t>.</w:t>
      </w:r>
      <w:r w:rsidR="0024450C">
        <w:rPr>
          <w:rFonts w:ascii="Calibri" w:hAnsi="Calibri" w:cs="Calibri"/>
          <w:sz w:val="22"/>
          <w:szCs w:val="22"/>
        </w:rPr>
        <w:t>]</w:t>
      </w:r>
    </w:p>
    <w:p w14:paraId="34EFA4DC" w14:textId="77777777" w:rsidR="00164E73" w:rsidRDefault="00164E73" w:rsidP="008753DE">
      <w:pPr>
        <w:suppressAutoHyphens/>
        <w:spacing w:before="120" w:after="120"/>
        <w:rPr>
          <w:rFonts w:ascii="Calibri" w:hAnsi="Calibri" w:cs="Calibri"/>
          <w:sz w:val="22"/>
          <w:szCs w:val="22"/>
        </w:rPr>
      </w:pPr>
    </w:p>
    <w:p w14:paraId="0869B7A1" w14:textId="77777777" w:rsidR="0083793D" w:rsidRPr="008753DE" w:rsidRDefault="0083793D" w:rsidP="008753DE">
      <w:pPr>
        <w:suppressAutoHyphens/>
        <w:spacing w:before="120" w:after="120"/>
        <w:rPr>
          <w:rFonts w:ascii="Calibri" w:hAnsi="Calibri" w:cs="Calibri"/>
          <w:sz w:val="22"/>
          <w:szCs w:val="22"/>
        </w:rPr>
      </w:pPr>
      <w:r w:rsidRPr="008753DE">
        <w:rPr>
          <w:rFonts w:ascii="Calibri" w:hAnsi="Calibri" w:cs="Calibri"/>
          <w:b/>
          <w:kern w:val="32"/>
          <w:sz w:val="22"/>
          <w:szCs w:val="22"/>
        </w:rPr>
        <w:t xml:space="preserve">Allocation of </w:t>
      </w:r>
      <w:r w:rsidR="000F430E" w:rsidRPr="008753DE">
        <w:rPr>
          <w:rFonts w:ascii="Calibri" w:hAnsi="Calibri" w:cs="Calibri"/>
          <w:b/>
          <w:kern w:val="32"/>
          <w:sz w:val="22"/>
          <w:szCs w:val="22"/>
        </w:rPr>
        <w:t xml:space="preserve">Ministry </w:t>
      </w:r>
      <w:commentRangeStart w:id="8"/>
      <w:r w:rsidRPr="008753DE">
        <w:rPr>
          <w:rFonts w:ascii="Calibri" w:hAnsi="Calibri" w:cs="Calibri"/>
          <w:b/>
          <w:kern w:val="32"/>
          <w:sz w:val="22"/>
          <w:szCs w:val="22"/>
        </w:rPr>
        <w:t>Time</w:t>
      </w:r>
      <w:commentRangeEnd w:id="8"/>
      <w:r w:rsidR="00260599" w:rsidRPr="008753DE">
        <w:rPr>
          <w:rStyle w:val="CommentReference"/>
          <w:rFonts w:ascii="Calibri" w:hAnsi="Calibri" w:cs="Calibri"/>
          <w:sz w:val="22"/>
          <w:szCs w:val="22"/>
        </w:rPr>
        <w:commentReference w:id="8"/>
      </w:r>
    </w:p>
    <w:p w14:paraId="13DB37B9" w14:textId="2815BBDE" w:rsidR="009D2216" w:rsidRDefault="00260599" w:rsidP="009D2216">
      <w:pPr>
        <w:numPr>
          <w:ilvl w:val="0"/>
          <w:numId w:val="14"/>
        </w:numPr>
        <w:ind w:left="426"/>
        <w:rPr>
          <w:rFonts w:ascii="Calibri" w:hAnsi="Calibri" w:cs="Calibri"/>
          <w:bCs/>
          <w:i/>
          <w:sz w:val="22"/>
          <w:szCs w:val="22"/>
        </w:rPr>
      </w:pPr>
      <w:r>
        <w:rPr>
          <w:rFonts w:ascii="Calibri" w:hAnsi="Calibri" w:cs="Calibri"/>
          <w:bCs/>
          <w:i/>
          <w:sz w:val="22"/>
          <w:szCs w:val="22"/>
        </w:rPr>
        <w:t xml:space="preserve">Regular </w:t>
      </w:r>
      <w:r w:rsidR="0083793D" w:rsidRPr="003C242A">
        <w:rPr>
          <w:rFonts w:ascii="Calibri" w:hAnsi="Calibri" w:cs="Calibri"/>
          <w:bCs/>
          <w:i/>
          <w:sz w:val="22"/>
          <w:szCs w:val="22"/>
        </w:rPr>
        <w:t>Worship</w:t>
      </w:r>
      <w:r>
        <w:rPr>
          <w:rFonts w:ascii="Calibri" w:hAnsi="Calibri" w:cs="Calibri"/>
          <w:bCs/>
          <w:i/>
          <w:sz w:val="22"/>
          <w:szCs w:val="22"/>
        </w:rPr>
        <w:t xml:space="preserve"> Attendance</w:t>
      </w:r>
      <w:r w:rsidR="00494A71">
        <w:rPr>
          <w:rFonts w:ascii="Calibri" w:hAnsi="Calibri" w:cs="Calibri"/>
          <w:bCs/>
          <w:i/>
          <w:sz w:val="22"/>
          <w:szCs w:val="22"/>
        </w:rPr>
        <w:t>, Leading</w:t>
      </w:r>
      <w:r>
        <w:rPr>
          <w:rFonts w:ascii="Calibri" w:hAnsi="Calibri" w:cs="Calibri"/>
          <w:bCs/>
          <w:i/>
          <w:sz w:val="22"/>
          <w:szCs w:val="22"/>
        </w:rPr>
        <w:t xml:space="preserve"> and </w:t>
      </w:r>
      <w:r w:rsidR="00494A71">
        <w:rPr>
          <w:rFonts w:ascii="Calibri" w:hAnsi="Calibri" w:cs="Calibri"/>
          <w:bCs/>
          <w:i/>
          <w:sz w:val="22"/>
          <w:szCs w:val="22"/>
        </w:rPr>
        <w:t>Preach</w:t>
      </w:r>
      <w:commentRangeStart w:id="9"/>
      <w:r>
        <w:rPr>
          <w:rFonts w:ascii="Calibri" w:hAnsi="Calibri" w:cs="Calibri"/>
          <w:bCs/>
          <w:i/>
          <w:sz w:val="22"/>
          <w:szCs w:val="22"/>
        </w:rPr>
        <w:t>ing</w:t>
      </w:r>
      <w:commentRangeEnd w:id="9"/>
      <w:r w:rsidR="009D2216">
        <w:rPr>
          <w:rStyle w:val="CommentReference"/>
          <w:rFonts w:ascii="Calibri" w:hAnsi="Calibri" w:cs="Calibri"/>
          <w:bCs/>
          <w:i/>
          <w:sz w:val="22"/>
          <w:szCs w:val="22"/>
        </w:rPr>
        <w:commentReference w:id="9"/>
      </w:r>
      <w:r w:rsidR="0091271C">
        <w:rPr>
          <w:rFonts w:ascii="Calibri" w:hAnsi="Calibri" w:cs="Calibri"/>
          <w:bCs/>
          <w:i/>
          <w:sz w:val="22"/>
          <w:szCs w:val="22"/>
        </w:rPr>
        <w:t>#</w:t>
      </w:r>
    </w:p>
    <w:p w14:paraId="340113D5" w14:textId="77777777" w:rsidR="0091271C" w:rsidRPr="0091271C" w:rsidRDefault="0091271C" w:rsidP="0091271C">
      <w:pPr>
        <w:numPr>
          <w:ilvl w:val="0"/>
          <w:numId w:val="14"/>
        </w:numPr>
        <w:rPr>
          <w:rFonts w:ascii="Calibri" w:hAnsi="Calibri" w:cs="Calibri"/>
          <w:bCs/>
          <w:i/>
          <w:sz w:val="22"/>
          <w:szCs w:val="22"/>
        </w:rPr>
      </w:pPr>
      <w:r>
        <w:rPr>
          <w:rFonts w:ascii="Calibri" w:hAnsi="Calibri" w:cs="Calibri"/>
          <w:sz w:val="22"/>
          <w:szCs w:val="22"/>
        </w:rPr>
        <w:t>[CURATE] will</w:t>
      </w:r>
    </w:p>
    <w:p w14:paraId="4E9CC148" w14:textId="609DC8A9" w:rsidR="009F7D89" w:rsidRDefault="009F7D89" w:rsidP="006E63EF">
      <w:pPr>
        <w:rPr>
          <w:rFonts w:ascii="Calibri" w:hAnsi="Calibri" w:cs="Calibri"/>
          <w:bCs/>
          <w:i/>
          <w:sz w:val="22"/>
          <w:szCs w:val="22"/>
        </w:rPr>
      </w:pPr>
    </w:p>
    <w:p w14:paraId="185A20C3" w14:textId="77777777" w:rsidR="00EC0F5E" w:rsidRDefault="0083793D" w:rsidP="00EC0F5E">
      <w:pPr>
        <w:numPr>
          <w:ilvl w:val="0"/>
          <w:numId w:val="14"/>
        </w:numPr>
        <w:ind w:left="426"/>
        <w:rPr>
          <w:rFonts w:ascii="Calibri" w:hAnsi="Calibri" w:cs="Calibri"/>
          <w:bCs/>
          <w:i/>
          <w:sz w:val="22"/>
          <w:szCs w:val="22"/>
        </w:rPr>
      </w:pPr>
      <w:r w:rsidRPr="009D2216">
        <w:rPr>
          <w:rFonts w:ascii="Calibri" w:hAnsi="Calibri" w:cs="Calibri"/>
          <w:bCs/>
          <w:i/>
          <w:sz w:val="22"/>
          <w:szCs w:val="22"/>
        </w:rPr>
        <w:t xml:space="preserve">Spirituality and </w:t>
      </w:r>
      <w:r w:rsidR="00536A22" w:rsidRPr="009D2216">
        <w:rPr>
          <w:rFonts w:ascii="Calibri" w:hAnsi="Calibri" w:cs="Calibri"/>
          <w:bCs/>
          <w:i/>
          <w:sz w:val="22"/>
          <w:szCs w:val="22"/>
        </w:rPr>
        <w:t>P</w:t>
      </w:r>
      <w:r w:rsidRPr="009D2216">
        <w:rPr>
          <w:rFonts w:ascii="Calibri" w:hAnsi="Calibri" w:cs="Calibri"/>
          <w:bCs/>
          <w:i/>
          <w:sz w:val="22"/>
          <w:szCs w:val="22"/>
        </w:rPr>
        <w:t xml:space="preserve">ersonal </w:t>
      </w:r>
      <w:commentRangeStart w:id="10"/>
      <w:r w:rsidR="00536A22" w:rsidRPr="009D2216">
        <w:rPr>
          <w:rFonts w:ascii="Calibri" w:hAnsi="Calibri" w:cs="Calibri"/>
          <w:bCs/>
          <w:i/>
          <w:sz w:val="22"/>
          <w:szCs w:val="22"/>
        </w:rPr>
        <w:t>Discipleship</w:t>
      </w:r>
      <w:commentRangeEnd w:id="10"/>
      <w:r w:rsidR="006E63EF">
        <w:rPr>
          <w:rStyle w:val="CommentReference"/>
          <w:rFonts w:ascii="Calibri" w:hAnsi="Calibri" w:cs="Calibri"/>
          <w:bCs/>
          <w:i/>
          <w:sz w:val="22"/>
          <w:szCs w:val="22"/>
        </w:rPr>
        <w:commentReference w:id="10"/>
      </w:r>
    </w:p>
    <w:p w14:paraId="33F2878C" w14:textId="17BB2BBF" w:rsidR="0091271C" w:rsidRPr="0091271C" w:rsidRDefault="0091271C" w:rsidP="0091271C">
      <w:pPr>
        <w:numPr>
          <w:ilvl w:val="0"/>
          <w:numId w:val="21"/>
        </w:numPr>
        <w:ind w:left="709"/>
        <w:rPr>
          <w:rFonts w:ascii="Calibri" w:hAnsi="Calibri" w:cs="Calibri"/>
          <w:bCs/>
          <w:i/>
          <w:sz w:val="22"/>
          <w:szCs w:val="22"/>
        </w:rPr>
      </w:pPr>
      <w:r>
        <w:rPr>
          <w:rFonts w:ascii="Calibri" w:hAnsi="Calibri" w:cs="Calibri"/>
          <w:sz w:val="22"/>
          <w:szCs w:val="22"/>
        </w:rPr>
        <w:t>[CURATE]</w:t>
      </w:r>
      <w:r>
        <w:rPr>
          <w:rFonts w:ascii="Calibri" w:hAnsi="Calibri" w:cs="Calibri"/>
          <w:sz w:val="22"/>
          <w:szCs w:val="22"/>
        </w:rPr>
        <w:t xml:space="preserve"> </w:t>
      </w:r>
      <w:r>
        <w:rPr>
          <w:rFonts w:ascii="Calibri" w:hAnsi="Calibri" w:cs="Calibri"/>
          <w:sz w:val="22"/>
          <w:szCs w:val="22"/>
        </w:rPr>
        <w:t>will</w:t>
      </w:r>
    </w:p>
    <w:p w14:paraId="2DFE4C53" w14:textId="77777777" w:rsidR="0091271C" w:rsidRDefault="0091271C" w:rsidP="0091271C">
      <w:pPr>
        <w:ind w:left="709"/>
        <w:rPr>
          <w:rFonts w:ascii="Calibri" w:hAnsi="Calibri" w:cs="Calibri"/>
          <w:bCs/>
          <w:i/>
          <w:sz w:val="22"/>
          <w:szCs w:val="22"/>
        </w:rPr>
      </w:pPr>
    </w:p>
    <w:p w14:paraId="3BFE4C1C" w14:textId="7325076F" w:rsidR="008648CE" w:rsidRPr="00EC0F5E" w:rsidRDefault="0083793D" w:rsidP="00EC0F5E">
      <w:pPr>
        <w:numPr>
          <w:ilvl w:val="0"/>
          <w:numId w:val="14"/>
        </w:numPr>
        <w:ind w:left="426"/>
        <w:rPr>
          <w:rFonts w:ascii="Calibri" w:hAnsi="Calibri" w:cs="Calibri"/>
          <w:bCs/>
          <w:i/>
          <w:sz w:val="22"/>
          <w:szCs w:val="22"/>
        </w:rPr>
      </w:pPr>
      <w:r w:rsidRPr="00EC0F5E">
        <w:rPr>
          <w:rFonts w:ascii="Calibri" w:hAnsi="Calibri" w:cs="Calibri"/>
          <w:bCs/>
          <w:i/>
          <w:sz w:val="22"/>
          <w:szCs w:val="22"/>
        </w:rPr>
        <w:t xml:space="preserve">Structured </w:t>
      </w:r>
      <w:r w:rsidR="000C2A87" w:rsidRPr="00EC0F5E">
        <w:rPr>
          <w:rFonts w:ascii="Calibri" w:hAnsi="Calibri" w:cs="Calibri"/>
          <w:bCs/>
          <w:i/>
          <w:sz w:val="22"/>
          <w:szCs w:val="22"/>
        </w:rPr>
        <w:t>L</w:t>
      </w:r>
      <w:r w:rsidRPr="00EC0F5E">
        <w:rPr>
          <w:rFonts w:ascii="Calibri" w:hAnsi="Calibri" w:cs="Calibri"/>
          <w:bCs/>
          <w:i/>
          <w:sz w:val="22"/>
          <w:szCs w:val="22"/>
        </w:rPr>
        <w:t xml:space="preserve">earning and </w:t>
      </w:r>
      <w:commentRangeStart w:id="11"/>
      <w:r w:rsidR="000C2A87" w:rsidRPr="00EC0F5E">
        <w:rPr>
          <w:rFonts w:ascii="Calibri" w:hAnsi="Calibri" w:cs="Calibri"/>
          <w:bCs/>
          <w:i/>
          <w:sz w:val="22"/>
          <w:szCs w:val="22"/>
        </w:rPr>
        <w:t>R</w:t>
      </w:r>
      <w:r w:rsidRPr="00EC0F5E">
        <w:rPr>
          <w:rFonts w:ascii="Calibri" w:hAnsi="Calibri" w:cs="Calibri"/>
          <w:bCs/>
          <w:i/>
          <w:sz w:val="22"/>
          <w:szCs w:val="22"/>
        </w:rPr>
        <w:t>eflection</w:t>
      </w:r>
      <w:commentRangeEnd w:id="11"/>
      <w:r w:rsidR="006E63EF" w:rsidRPr="00EC0F5E">
        <w:rPr>
          <w:rStyle w:val="CommentReference"/>
          <w:rFonts w:ascii="Calibri" w:hAnsi="Calibri" w:cs="Calibri"/>
          <w:bCs/>
          <w:i/>
          <w:sz w:val="22"/>
          <w:szCs w:val="22"/>
        </w:rPr>
        <w:commentReference w:id="11"/>
      </w:r>
    </w:p>
    <w:p w14:paraId="06087E8A" w14:textId="589A3AE0" w:rsidR="006C4012" w:rsidRPr="000F430E" w:rsidRDefault="00A37625" w:rsidP="00DD2F0B">
      <w:pPr>
        <w:numPr>
          <w:ilvl w:val="0"/>
          <w:numId w:val="7"/>
        </w:numPr>
        <w:spacing w:before="120"/>
        <w:rPr>
          <w:rFonts w:ascii="Calibri" w:hAnsi="Calibri" w:cs="Calibri"/>
          <w:b/>
          <w:bCs/>
          <w:i/>
          <w:sz w:val="22"/>
          <w:szCs w:val="22"/>
        </w:rPr>
      </w:pPr>
      <w:r>
        <w:rPr>
          <w:rFonts w:ascii="Calibri" w:hAnsi="Calibri" w:cs="Calibri"/>
          <w:sz w:val="22"/>
          <w:szCs w:val="22"/>
        </w:rPr>
        <w:t>[CURATE] will complete all the requirements for the [</w:t>
      </w:r>
      <w:r w:rsidR="006C4012">
        <w:rPr>
          <w:rFonts w:ascii="Calibri" w:hAnsi="Calibri" w:cs="Calibri"/>
          <w:sz w:val="22"/>
          <w:szCs w:val="22"/>
        </w:rPr>
        <w:t xml:space="preserve">Standard / BA / PGDip / Self-directed Study / </w:t>
      </w:r>
      <w:r w:rsidR="00B25827">
        <w:rPr>
          <w:rFonts w:ascii="Calibri" w:hAnsi="Calibri" w:cs="Calibri"/>
          <w:sz w:val="22"/>
          <w:szCs w:val="22"/>
        </w:rPr>
        <w:t xml:space="preserve">OAMS / </w:t>
      </w:r>
      <w:r w:rsidR="006C4012">
        <w:rPr>
          <w:rFonts w:ascii="Calibri" w:hAnsi="Calibri" w:cs="Calibri"/>
          <w:sz w:val="22"/>
          <w:szCs w:val="22"/>
        </w:rPr>
        <w:t>Other</w:t>
      </w:r>
      <w:r>
        <w:rPr>
          <w:rFonts w:ascii="Calibri" w:hAnsi="Calibri" w:cs="Calibri"/>
          <w:sz w:val="22"/>
          <w:szCs w:val="22"/>
        </w:rPr>
        <w:t xml:space="preserve">] IME 2 </w:t>
      </w:r>
      <w:r w:rsidR="00BB3AD0">
        <w:rPr>
          <w:rFonts w:ascii="Calibri" w:hAnsi="Calibri" w:cs="Calibri"/>
          <w:sz w:val="22"/>
          <w:szCs w:val="22"/>
        </w:rPr>
        <w:t>Learning Track</w:t>
      </w:r>
    </w:p>
    <w:p w14:paraId="6F5851F6" w14:textId="3C98E1DB" w:rsidR="006C4012" w:rsidRPr="006C4012" w:rsidRDefault="00FE77C0" w:rsidP="00DD2F0B">
      <w:pPr>
        <w:numPr>
          <w:ilvl w:val="0"/>
          <w:numId w:val="7"/>
        </w:numPr>
        <w:spacing w:before="120"/>
        <w:rPr>
          <w:rFonts w:ascii="Calibri" w:hAnsi="Calibri" w:cs="Calibri"/>
          <w:b/>
          <w:bCs/>
          <w:i/>
          <w:sz w:val="22"/>
          <w:szCs w:val="22"/>
        </w:rPr>
      </w:pPr>
      <w:r>
        <w:rPr>
          <w:rFonts w:ascii="Calibri" w:hAnsi="Calibri" w:cs="Calibri"/>
          <w:iCs/>
          <w:sz w:val="22"/>
          <w:szCs w:val="22"/>
        </w:rPr>
        <w:t>This will usually include two planne</w:t>
      </w:r>
      <w:r w:rsidR="006C4012">
        <w:rPr>
          <w:rFonts w:ascii="Calibri" w:hAnsi="Calibri" w:cs="Calibri"/>
          <w:iCs/>
          <w:sz w:val="22"/>
          <w:szCs w:val="22"/>
        </w:rPr>
        <w:t xml:space="preserve">d </w:t>
      </w:r>
      <w:r w:rsidR="006D65EF">
        <w:rPr>
          <w:rFonts w:ascii="Calibri" w:hAnsi="Calibri" w:cs="Calibri"/>
          <w:iCs/>
          <w:sz w:val="22"/>
          <w:szCs w:val="22"/>
        </w:rPr>
        <w:t xml:space="preserve">Core training topics </w:t>
      </w:r>
      <w:r w:rsidR="00AD7F20">
        <w:rPr>
          <w:rFonts w:ascii="Calibri" w:hAnsi="Calibri" w:cs="Calibri"/>
          <w:iCs/>
          <w:sz w:val="22"/>
          <w:szCs w:val="22"/>
        </w:rPr>
        <w:t xml:space="preserve">and associated training days [or two agreed pieces of writing for Self-directed study track] </w:t>
      </w:r>
      <w:r>
        <w:rPr>
          <w:rFonts w:ascii="Calibri" w:hAnsi="Calibri" w:cs="Calibri"/>
          <w:iCs/>
          <w:sz w:val="22"/>
          <w:szCs w:val="22"/>
        </w:rPr>
        <w:t>per</w:t>
      </w:r>
      <w:r w:rsidR="006C4012">
        <w:rPr>
          <w:rFonts w:ascii="Calibri" w:hAnsi="Calibri" w:cs="Calibri"/>
          <w:iCs/>
          <w:sz w:val="22"/>
          <w:szCs w:val="22"/>
        </w:rPr>
        <w:t xml:space="preserve"> </w:t>
      </w:r>
      <w:commentRangeStart w:id="12"/>
      <w:r w:rsidR="006C4012">
        <w:rPr>
          <w:rFonts w:ascii="Calibri" w:hAnsi="Calibri" w:cs="Calibri"/>
          <w:iCs/>
          <w:sz w:val="22"/>
          <w:szCs w:val="22"/>
        </w:rPr>
        <w:t>year</w:t>
      </w:r>
      <w:commentRangeEnd w:id="12"/>
      <w:r w:rsidR="006E63EF">
        <w:rPr>
          <w:rStyle w:val="CommentReference"/>
          <w:rFonts w:ascii="Calibri" w:hAnsi="Calibri" w:cs="Calibri"/>
          <w:iCs/>
          <w:sz w:val="22"/>
          <w:szCs w:val="22"/>
        </w:rPr>
        <w:commentReference w:id="12"/>
      </w:r>
      <w:r w:rsidR="006C4012">
        <w:rPr>
          <w:rFonts w:ascii="Calibri" w:hAnsi="Calibri" w:cs="Calibri"/>
          <w:iCs/>
          <w:sz w:val="22"/>
          <w:szCs w:val="22"/>
        </w:rPr>
        <w:t xml:space="preserve"> – see IME 2 </w:t>
      </w:r>
      <w:r w:rsidR="006D65EF">
        <w:rPr>
          <w:rFonts w:ascii="Calibri" w:hAnsi="Calibri" w:cs="Calibri"/>
          <w:iCs/>
          <w:sz w:val="22"/>
          <w:szCs w:val="22"/>
        </w:rPr>
        <w:t xml:space="preserve">Core </w:t>
      </w:r>
      <w:r w:rsidR="006C4012">
        <w:rPr>
          <w:rFonts w:ascii="Calibri" w:hAnsi="Calibri" w:cs="Calibri"/>
          <w:iCs/>
          <w:sz w:val="22"/>
          <w:szCs w:val="22"/>
        </w:rPr>
        <w:t>programme or discuss with Head of IME 2</w:t>
      </w:r>
    </w:p>
    <w:p w14:paraId="2A4D38BD" w14:textId="55AB50D5" w:rsidR="006C4012" w:rsidRPr="006C4012" w:rsidRDefault="00484D5E" w:rsidP="00DD2F0B">
      <w:pPr>
        <w:numPr>
          <w:ilvl w:val="0"/>
          <w:numId w:val="7"/>
        </w:numPr>
        <w:spacing w:before="120"/>
        <w:rPr>
          <w:rFonts w:ascii="Calibri" w:hAnsi="Calibri" w:cs="Calibri"/>
          <w:b/>
          <w:bCs/>
          <w:i/>
          <w:sz w:val="22"/>
          <w:szCs w:val="22"/>
        </w:rPr>
      </w:pPr>
      <w:r>
        <w:rPr>
          <w:rFonts w:ascii="Calibri" w:hAnsi="Calibri" w:cs="Calibri"/>
          <w:sz w:val="22"/>
          <w:szCs w:val="22"/>
        </w:rPr>
        <w:t xml:space="preserve">[CURATE] </w:t>
      </w:r>
      <w:r>
        <w:rPr>
          <w:rFonts w:ascii="Calibri" w:hAnsi="Calibri" w:cs="Calibri"/>
          <w:sz w:val="22"/>
          <w:szCs w:val="22"/>
        </w:rPr>
        <w:t xml:space="preserve">will attend and complete supervision exercises for </w:t>
      </w:r>
      <w:r w:rsidR="007526E5">
        <w:rPr>
          <w:rFonts w:ascii="Calibri" w:hAnsi="Calibri" w:cs="Calibri"/>
          <w:sz w:val="22"/>
          <w:szCs w:val="22"/>
        </w:rPr>
        <w:t xml:space="preserve">at least </w:t>
      </w:r>
      <w:r>
        <w:rPr>
          <w:rFonts w:ascii="Calibri" w:hAnsi="Calibri" w:cs="Calibri"/>
          <w:sz w:val="22"/>
          <w:szCs w:val="22"/>
        </w:rPr>
        <w:t>[</w:t>
      </w:r>
      <w:r w:rsidR="007526E5">
        <w:rPr>
          <w:rFonts w:ascii="Calibri" w:hAnsi="Calibri" w:cs="Calibri"/>
          <w:iCs/>
          <w:sz w:val="22"/>
          <w:szCs w:val="22"/>
        </w:rPr>
        <w:t xml:space="preserve">9 </w:t>
      </w:r>
      <w:r w:rsidR="00B948D7">
        <w:rPr>
          <w:rFonts w:ascii="Calibri" w:hAnsi="Calibri" w:cs="Calibri"/>
          <w:iCs/>
          <w:sz w:val="22"/>
          <w:szCs w:val="22"/>
        </w:rPr>
        <w:t>(</w:t>
      </w:r>
      <w:r w:rsidR="007526E5">
        <w:rPr>
          <w:rFonts w:ascii="Calibri" w:hAnsi="Calibri" w:cs="Calibri"/>
          <w:iCs/>
          <w:sz w:val="22"/>
          <w:szCs w:val="22"/>
        </w:rPr>
        <w:t>for incumbent-focus</w:t>
      </w:r>
      <w:r w:rsidR="00B948D7">
        <w:rPr>
          <w:rFonts w:ascii="Calibri" w:hAnsi="Calibri" w:cs="Calibri"/>
          <w:iCs/>
          <w:sz w:val="22"/>
          <w:szCs w:val="22"/>
        </w:rPr>
        <w:t>) or</w:t>
      </w:r>
      <w:r w:rsidR="007526E5">
        <w:rPr>
          <w:rFonts w:ascii="Calibri" w:hAnsi="Calibri" w:cs="Calibri"/>
          <w:iCs/>
          <w:sz w:val="22"/>
          <w:szCs w:val="22"/>
        </w:rPr>
        <w:t xml:space="preserve"> 6 </w:t>
      </w:r>
      <w:r w:rsidR="00B948D7">
        <w:rPr>
          <w:rFonts w:ascii="Calibri" w:hAnsi="Calibri" w:cs="Calibri"/>
          <w:iCs/>
          <w:sz w:val="22"/>
          <w:szCs w:val="22"/>
        </w:rPr>
        <w:t>(</w:t>
      </w:r>
      <w:r w:rsidR="007526E5">
        <w:rPr>
          <w:rFonts w:ascii="Calibri" w:hAnsi="Calibri" w:cs="Calibri"/>
          <w:iCs/>
          <w:sz w:val="22"/>
          <w:szCs w:val="22"/>
        </w:rPr>
        <w:t>for assistant-focus</w:t>
      </w:r>
      <w:r w:rsidR="00B948D7">
        <w:rPr>
          <w:rFonts w:ascii="Calibri" w:hAnsi="Calibri" w:cs="Calibri"/>
          <w:iCs/>
          <w:sz w:val="22"/>
          <w:szCs w:val="22"/>
        </w:rPr>
        <w:t>)]</w:t>
      </w:r>
      <w:r w:rsidR="006C4012">
        <w:rPr>
          <w:rFonts w:ascii="Calibri" w:hAnsi="Calibri" w:cs="Calibri"/>
          <w:iCs/>
          <w:sz w:val="22"/>
          <w:szCs w:val="22"/>
        </w:rPr>
        <w:t xml:space="preserve"> </w:t>
      </w:r>
      <w:r w:rsidR="006D65EF">
        <w:rPr>
          <w:rFonts w:ascii="Calibri" w:hAnsi="Calibri" w:cs="Calibri"/>
          <w:iCs/>
          <w:sz w:val="22"/>
          <w:szCs w:val="22"/>
        </w:rPr>
        <w:t>Optional/Free Choice</w:t>
      </w:r>
      <w:r w:rsidR="006C4012">
        <w:rPr>
          <w:rFonts w:ascii="Calibri" w:hAnsi="Calibri" w:cs="Calibri"/>
          <w:iCs/>
          <w:sz w:val="22"/>
          <w:szCs w:val="22"/>
        </w:rPr>
        <w:t xml:space="preserve"> days </w:t>
      </w:r>
      <w:r w:rsidR="00B948D7">
        <w:rPr>
          <w:rFonts w:ascii="Calibri" w:hAnsi="Calibri" w:cs="Calibri"/>
          <w:iCs/>
          <w:sz w:val="22"/>
          <w:szCs w:val="22"/>
        </w:rPr>
        <w:t xml:space="preserve">agreed with </w:t>
      </w:r>
      <w:r w:rsidR="00550714">
        <w:rPr>
          <w:rFonts w:ascii="Calibri" w:hAnsi="Calibri" w:cs="Calibri"/>
          <w:iCs/>
          <w:sz w:val="22"/>
          <w:szCs w:val="22"/>
        </w:rPr>
        <w:t>the TI</w:t>
      </w:r>
      <w:r w:rsidR="006C4012">
        <w:rPr>
          <w:rFonts w:ascii="Calibri" w:hAnsi="Calibri" w:cs="Calibri"/>
          <w:iCs/>
          <w:sz w:val="22"/>
          <w:szCs w:val="22"/>
        </w:rPr>
        <w:t xml:space="preserve"> – see IME 2 </w:t>
      </w:r>
      <w:r w:rsidR="006D65EF">
        <w:rPr>
          <w:rFonts w:ascii="Calibri" w:hAnsi="Calibri" w:cs="Calibri"/>
          <w:iCs/>
          <w:sz w:val="22"/>
          <w:szCs w:val="22"/>
        </w:rPr>
        <w:t xml:space="preserve">Optional Days </w:t>
      </w:r>
      <w:commentRangeStart w:id="13"/>
      <w:r w:rsidR="006C4012">
        <w:rPr>
          <w:rFonts w:ascii="Calibri" w:hAnsi="Calibri" w:cs="Calibri"/>
          <w:iCs/>
          <w:sz w:val="22"/>
          <w:szCs w:val="22"/>
        </w:rPr>
        <w:t>programme</w:t>
      </w:r>
      <w:commentRangeEnd w:id="13"/>
      <w:r w:rsidR="006E63EF" w:rsidRPr="006C4012">
        <w:rPr>
          <w:rStyle w:val="CommentReference"/>
          <w:rFonts w:ascii="Calibri" w:hAnsi="Calibri" w:cs="Calibri"/>
          <w:b/>
          <w:bCs/>
          <w:i/>
          <w:sz w:val="22"/>
          <w:szCs w:val="22"/>
        </w:rPr>
        <w:commentReference w:id="13"/>
      </w:r>
    </w:p>
    <w:p w14:paraId="604CC397" w14:textId="16E2D1F3" w:rsidR="00BB3AD0" w:rsidRDefault="00621996" w:rsidP="00BB3AD0">
      <w:pPr>
        <w:numPr>
          <w:ilvl w:val="0"/>
          <w:numId w:val="7"/>
        </w:numPr>
        <w:spacing w:before="120"/>
        <w:rPr>
          <w:rFonts w:ascii="Calibri" w:hAnsi="Calibri" w:cs="Calibri"/>
          <w:b/>
          <w:bCs/>
          <w:i/>
          <w:sz w:val="22"/>
          <w:szCs w:val="22"/>
        </w:rPr>
      </w:pPr>
      <w:r>
        <w:rPr>
          <w:rFonts w:ascii="Calibri" w:hAnsi="Calibri" w:cs="Calibri"/>
          <w:sz w:val="22"/>
          <w:szCs w:val="22"/>
        </w:rPr>
        <w:t xml:space="preserve">[CURATE] will attend </w:t>
      </w:r>
      <w:r>
        <w:rPr>
          <w:rFonts w:ascii="Calibri" w:hAnsi="Calibri" w:cs="Calibri"/>
          <w:sz w:val="22"/>
          <w:szCs w:val="22"/>
        </w:rPr>
        <w:t>a</w:t>
      </w:r>
      <w:r w:rsidR="00BB3AD0">
        <w:rPr>
          <w:rFonts w:ascii="Calibri" w:hAnsi="Calibri" w:cs="Calibri"/>
          <w:sz w:val="22"/>
          <w:szCs w:val="22"/>
        </w:rPr>
        <w:t>t least 6 MDG meetings per year with [Group Animator]</w:t>
      </w:r>
      <w:r w:rsidR="0098241C">
        <w:rPr>
          <w:rFonts w:ascii="Calibri" w:hAnsi="Calibri" w:cs="Calibri"/>
          <w:sz w:val="22"/>
          <w:szCs w:val="22"/>
        </w:rPr>
        <w:t xml:space="preserve"> which take priority over parish </w:t>
      </w:r>
      <w:commentRangeStart w:id="14"/>
      <w:r w:rsidR="0098241C">
        <w:rPr>
          <w:rFonts w:ascii="Calibri" w:hAnsi="Calibri" w:cs="Calibri"/>
          <w:sz w:val="22"/>
          <w:szCs w:val="22"/>
        </w:rPr>
        <w:t>ministry</w:t>
      </w:r>
      <w:commentRangeEnd w:id="14"/>
      <w:r w:rsidR="006E63EF">
        <w:rPr>
          <w:rStyle w:val="CommentReference"/>
          <w:rFonts w:ascii="Calibri" w:hAnsi="Calibri" w:cs="Calibri"/>
          <w:sz w:val="22"/>
          <w:szCs w:val="22"/>
        </w:rPr>
        <w:commentReference w:id="14"/>
      </w:r>
      <w:r w:rsidR="00BB3AD0">
        <w:rPr>
          <w:rFonts w:ascii="Calibri" w:hAnsi="Calibri" w:cs="Calibri"/>
          <w:sz w:val="22"/>
          <w:szCs w:val="22"/>
        </w:rPr>
        <w:t xml:space="preserve"> </w:t>
      </w:r>
    </w:p>
    <w:p w14:paraId="6F867390" w14:textId="6083708A" w:rsidR="006C4012" w:rsidRPr="006C4012" w:rsidRDefault="00BB3AD0" w:rsidP="00DD2F0B">
      <w:pPr>
        <w:numPr>
          <w:ilvl w:val="0"/>
          <w:numId w:val="7"/>
        </w:numPr>
        <w:spacing w:before="120"/>
        <w:rPr>
          <w:rFonts w:ascii="Calibri" w:hAnsi="Calibri" w:cs="Calibri"/>
          <w:b/>
          <w:bCs/>
          <w:i/>
          <w:sz w:val="22"/>
          <w:szCs w:val="22"/>
        </w:rPr>
      </w:pPr>
      <w:r>
        <w:rPr>
          <w:rFonts w:ascii="Calibri" w:hAnsi="Calibri" w:cs="Calibri"/>
          <w:iCs/>
          <w:sz w:val="22"/>
          <w:szCs w:val="22"/>
        </w:rPr>
        <w:t>[Any o</w:t>
      </w:r>
      <w:r w:rsidR="006C4012">
        <w:rPr>
          <w:rFonts w:ascii="Calibri" w:hAnsi="Calibri" w:cs="Calibri"/>
          <w:iCs/>
          <w:sz w:val="22"/>
          <w:szCs w:val="22"/>
        </w:rPr>
        <w:t>ther areas identified by TEI final report or Annual MDF assessment</w:t>
      </w:r>
      <w:r>
        <w:rPr>
          <w:rFonts w:ascii="Calibri" w:hAnsi="Calibri" w:cs="Calibri"/>
          <w:iCs/>
          <w:sz w:val="22"/>
          <w:szCs w:val="22"/>
        </w:rPr>
        <w:t>]</w:t>
      </w:r>
    </w:p>
    <w:p w14:paraId="140C5167" w14:textId="77777777" w:rsidR="006C4012" w:rsidRPr="006C4012" w:rsidRDefault="006C4012" w:rsidP="006C4012">
      <w:pPr>
        <w:ind w:left="720"/>
        <w:rPr>
          <w:rFonts w:ascii="Calibri" w:hAnsi="Calibri" w:cs="Calibri"/>
          <w:b/>
          <w:bCs/>
          <w:i/>
          <w:sz w:val="22"/>
          <w:szCs w:val="22"/>
        </w:rPr>
      </w:pPr>
    </w:p>
    <w:p w14:paraId="379B9A16" w14:textId="77777777" w:rsidR="003C242A" w:rsidRDefault="003C242A" w:rsidP="0083793D">
      <w:pPr>
        <w:jc w:val="center"/>
        <w:rPr>
          <w:rFonts w:ascii="Calibri" w:hAnsi="Calibri" w:cs="Calibri"/>
          <w:bCs/>
          <w:sz w:val="22"/>
          <w:szCs w:val="22"/>
        </w:rPr>
      </w:pPr>
    </w:p>
    <w:p w14:paraId="5FAADAB5" w14:textId="77777777" w:rsidR="00485E23" w:rsidRDefault="0083793D" w:rsidP="00485E23">
      <w:pPr>
        <w:numPr>
          <w:ilvl w:val="0"/>
          <w:numId w:val="14"/>
        </w:numPr>
        <w:ind w:left="426"/>
        <w:rPr>
          <w:rFonts w:ascii="Calibri" w:hAnsi="Calibri" w:cs="Calibri"/>
          <w:bCs/>
          <w:i/>
          <w:sz w:val="22"/>
          <w:szCs w:val="22"/>
        </w:rPr>
      </w:pPr>
      <w:r w:rsidRPr="003C242A">
        <w:rPr>
          <w:rFonts w:ascii="Calibri" w:hAnsi="Calibri" w:cs="Calibri"/>
          <w:bCs/>
          <w:i/>
          <w:sz w:val="22"/>
          <w:szCs w:val="22"/>
        </w:rPr>
        <w:t xml:space="preserve">Team </w:t>
      </w:r>
      <w:commentRangeStart w:id="15"/>
      <w:r w:rsidRPr="003C242A">
        <w:rPr>
          <w:rFonts w:ascii="Calibri" w:hAnsi="Calibri" w:cs="Calibri"/>
          <w:bCs/>
          <w:i/>
          <w:sz w:val="22"/>
          <w:szCs w:val="22"/>
        </w:rPr>
        <w:t>Working</w:t>
      </w:r>
      <w:commentRangeEnd w:id="15"/>
      <w:r w:rsidR="006E63EF">
        <w:rPr>
          <w:rStyle w:val="CommentReference"/>
          <w:rFonts w:ascii="Calibri" w:hAnsi="Calibri" w:cs="Calibri"/>
          <w:bCs/>
          <w:i/>
          <w:sz w:val="22"/>
          <w:szCs w:val="22"/>
        </w:rPr>
        <w:commentReference w:id="15"/>
      </w:r>
    </w:p>
    <w:p w14:paraId="308C77F5" w14:textId="77777777" w:rsidR="006E63EF" w:rsidRPr="0091271C" w:rsidRDefault="006E63EF" w:rsidP="006E63EF">
      <w:pPr>
        <w:numPr>
          <w:ilvl w:val="0"/>
          <w:numId w:val="14"/>
        </w:numPr>
        <w:rPr>
          <w:rFonts w:ascii="Calibri" w:hAnsi="Calibri" w:cs="Calibri"/>
          <w:bCs/>
          <w:i/>
          <w:sz w:val="22"/>
          <w:szCs w:val="22"/>
        </w:rPr>
      </w:pPr>
      <w:r>
        <w:rPr>
          <w:rFonts w:ascii="Calibri" w:hAnsi="Calibri" w:cs="Calibri"/>
          <w:sz w:val="22"/>
          <w:szCs w:val="22"/>
        </w:rPr>
        <w:t>[CURATE] will</w:t>
      </w:r>
    </w:p>
    <w:p w14:paraId="17E2B6F1" w14:textId="77777777" w:rsidR="006E63EF" w:rsidRDefault="006E63EF" w:rsidP="006E63EF">
      <w:pPr>
        <w:rPr>
          <w:rFonts w:ascii="Calibri" w:hAnsi="Calibri" w:cs="Calibri"/>
          <w:bCs/>
          <w:i/>
          <w:sz w:val="22"/>
          <w:szCs w:val="22"/>
        </w:rPr>
      </w:pPr>
    </w:p>
    <w:p w14:paraId="396E7C91" w14:textId="77777777" w:rsidR="002716D1" w:rsidRDefault="0083793D" w:rsidP="002716D1">
      <w:pPr>
        <w:numPr>
          <w:ilvl w:val="0"/>
          <w:numId w:val="14"/>
        </w:numPr>
        <w:ind w:left="426"/>
        <w:rPr>
          <w:rFonts w:ascii="Calibri" w:hAnsi="Calibri" w:cs="Calibri"/>
          <w:bCs/>
          <w:i/>
          <w:sz w:val="22"/>
          <w:szCs w:val="22"/>
        </w:rPr>
      </w:pPr>
      <w:r w:rsidRPr="00485E23">
        <w:rPr>
          <w:rFonts w:ascii="Calibri" w:hAnsi="Calibri" w:cs="Calibri"/>
          <w:bCs/>
          <w:i/>
          <w:sz w:val="22"/>
          <w:szCs w:val="22"/>
        </w:rPr>
        <w:lastRenderedPageBreak/>
        <w:t xml:space="preserve">Pastoral </w:t>
      </w:r>
      <w:commentRangeStart w:id="16"/>
      <w:r w:rsidRPr="00485E23">
        <w:rPr>
          <w:rFonts w:ascii="Calibri" w:hAnsi="Calibri" w:cs="Calibri"/>
          <w:bCs/>
          <w:i/>
          <w:sz w:val="22"/>
          <w:szCs w:val="22"/>
        </w:rPr>
        <w:t>Responsibilities</w:t>
      </w:r>
      <w:commentRangeEnd w:id="16"/>
      <w:r w:rsidR="006E63EF">
        <w:rPr>
          <w:rStyle w:val="CommentReference"/>
          <w:rFonts w:ascii="Calibri" w:hAnsi="Calibri" w:cs="Calibri"/>
          <w:bCs/>
          <w:i/>
          <w:sz w:val="22"/>
          <w:szCs w:val="22"/>
        </w:rPr>
        <w:commentReference w:id="16"/>
      </w:r>
    </w:p>
    <w:p w14:paraId="26CFA9F9" w14:textId="77777777" w:rsidR="006E63EF" w:rsidRPr="0091271C" w:rsidRDefault="006E63EF" w:rsidP="006E63EF">
      <w:pPr>
        <w:numPr>
          <w:ilvl w:val="0"/>
          <w:numId w:val="14"/>
        </w:numPr>
        <w:rPr>
          <w:rFonts w:ascii="Calibri" w:hAnsi="Calibri" w:cs="Calibri"/>
          <w:bCs/>
          <w:i/>
          <w:sz w:val="22"/>
          <w:szCs w:val="22"/>
        </w:rPr>
      </w:pPr>
      <w:r>
        <w:rPr>
          <w:rFonts w:ascii="Calibri" w:hAnsi="Calibri" w:cs="Calibri"/>
          <w:sz w:val="22"/>
          <w:szCs w:val="22"/>
        </w:rPr>
        <w:t>[CURATE] will</w:t>
      </w:r>
    </w:p>
    <w:p w14:paraId="07B88E67" w14:textId="77777777" w:rsidR="006E63EF" w:rsidRDefault="006E63EF" w:rsidP="006E63EF">
      <w:pPr>
        <w:rPr>
          <w:rFonts w:ascii="Calibri" w:hAnsi="Calibri" w:cs="Calibri"/>
          <w:bCs/>
          <w:i/>
          <w:sz w:val="22"/>
          <w:szCs w:val="22"/>
        </w:rPr>
      </w:pPr>
    </w:p>
    <w:p w14:paraId="10DAA46E" w14:textId="77777777" w:rsidR="0006765D" w:rsidRDefault="006A361D" w:rsidP="0006765D">
      <w:pPr>
        <w:numPr>
          <w:ilvl w:val="0"/>
          <w:numId w:val="14"/>
        </w:numPr>
        <w:ind w:left="426"/>
        <w:rPr>
          <w:rFonts w:ascii="Calibri" w:hAnsi="Calibri" w:cs="Calibri"/>
          <w:bCs/>
          <w:i/>
          <w:sz w:val="22"/>
          <w:szCs w:val="22"/>
        </w:rPr>
      </w:pPr>
      <w:r w:rsidRPr="002716D1">
        <w:rPr>
          <w:rFonts w:ascii="Calibri" w:hAnsi="Calibri" w:cs="Calibri"/>
          <w:bCs/>
          <w:i/>
          <w:sz w:val="22"/>
          <w:szCs w:val="22"/>
        </w:rPr>
        <w:t>Mission</w:t>
      </w:r>
      <w:r w:rsidR="00766063">
        <w:rPr>
          <w:rFonts w:ascii="Calibri" w:hAnsi="Calibri" w:cs="Calibri"/>
          <w:bCs/>
          <w:i/>
          <w:sz w:val="22"/>
          <w:szCs w:val="22"/>
        </w:rPr>
        <w:t>, Discipleship</w:t>
      </w:r>
      <w:r w:rsidRPr="002716D1">
        <w:rPr>
          <w:rFonts w:ascii="Calibri" w:hAnsi="Calibri" w:cs="Calibri"/>
          <w:bCs/>
          <w:i/>
          <w:sz w:val="22"/>
          <w:szCs w:val="22"/>
        </w:rPr>
        <w:t xml:space="preserve"> and </w:t>
      </w:r>
      <w:commentRangeStart w:id="17"/>
      <w:r w:rsidR="00C9154C" w:rsidRPr="002716D1">
        <w:rPr>
          <w:rFonts w:ascii="Calibri" w:hAnsi="Calibri" w:cs="Calibri"/>
          <w:bCs/>
          <w:i/>
          <w:sz w:val="22"/>
          <w:szCs w:val="22"/>
        </w:rPr>
        <w:t>E</w:t>
      </w:r>
      <w:r w:rsidRPr="002716D1">
        <w:rPr>
          <w:rFonts w:ascii="Calibri" w:hAnsi="Calibri" w:cs="Calibri"/>
          <w:bCs/>
          <w:i/>
          <w:sz w:val="22"/>
          <w:szCs w:val="22"/>
        </w:rPr>
        <w:t>vangelism</w:t>
      </w:r>
      <w:commentRangeEnd w:id="17"/>
      <w:r w:rsidR="006E63EF">
        <w:rPr>
          <w:rStyle w:val="CommentReference"/>
          <w:rFonts w:ascii="Calibri" w:hAnsi="Calibri" w:cs="Calibri"/>
          <w:bCs/>
          <w:i/>
          <w:sz w:val="22"/>
          <w:szCs w:val="22"/>
        </w:rPr>
        <w:commentReference w:id="17"/>
      </w:r>
    </w:p>
    <w:p w14:paraId="61EF34DB" w14:textId="77777777" w:rsidR="006E63EF" w:rsidRPr="0091271C" w:rsidRDefault="006E63EF" w:rsidP="006E63EF">
      <w:pPr>
        <w:numPr>
          <w:ilvl w:val="0"/>
          <w:numId w:val="14"/>
        </w:numPr>
        <w:rPr>
          <w:rFonts w:ascii="Calibri" w:hAnsi="Calibri" w:cs="Calibri"/>
          <w:bCs/>
          <w:i/>
          <w:sz w:val="22"/>
          <w:szCs w:val="22"/>
        </w:rPr>
      </w:pPr>
      <w:r>
        <w:rPr>
          <w:rFonts w:ascii="Calibri" w:hAnsi="Calibri" w:cs="Calibri"/>
          <w:sz w:val="22"/>
          <w:szCs w:val="22"/>
        </w:rPr>
        <w:t>[CURATE] will</w:t>
      </w:r>
    </w:p>
    <w:p w14:paraId="30CBA5A7" w14:textId="77777777" w:rsidR="006E63EF" w:rsidRDefault="006E63EF" w:rsidP="006E63EF">
      <w:pPr>
        <w:rPr>
          <w:rFonts w:ascii="Calibri" w:hAnsi="Calibri" w:cs="Calibri"/>
          <w:bCs/>
          <w:i/>
          <w:sz w:val="22"/>
          <w:szCs w:val="22"/>
        </w:rPr>
      </w:pPr>
    </w:p>
    <w:p w14:paraId="744359E7" w14:textId="6CA1A8EE" w:rsidR="0083793D" w:rsidRPr="0006765D" w:rsidRDefault="0083793D" w:rsidP="0006765D">
      <w:pPr>
        <w:numPr>
          <w:ilvl w:val="0"/>
          <w:numId w:val="14"/>
        </w:numPr>
        <w:ind w:left="426"/>
        <w:rPr>
          <w:rFonts w:ascii="Calibri" w:hAnsi="Calibri" w:cs="Calibri"/>
          <w:bCs/>
          <w:i/>
          <w:sz w:val="22"/>
          <w:szCs w:val="22"/>
        </w:rPr>
      </w:pPr>
      <w:r w:rsidRPr="0006765D">
        <w:rPr>
          <w:rFonts w:ascii="Calibri" w:hAnsi="Calibri" w:cs="Calibri"/>
          <w:bCs/>
          <w:i/>
          <w:sz w:val="22"/>
          <w:szCs w:val="22"/>
        </w:rPr>
        <w:t xml:space="preserve">Administration and </w:t>
      </w:r>
      <w:commentRangeStart w:id="18"/>
      <w:r w:rsidRPr="0006765D">
        <w:rPr>
          <w:rFonts w:ascii="Calibri" w:hAnsi="Calibri" w:cs="Calibri"/>
          <w:bCs/>
          <w:i/>
          <w:sz w:val="22"/>
          <w:szCs w:val="22"/>
        </w:rPr>
        <w:t>Finance</w:t>
      </w:r>
      <w:commentRangeEnd w:id="18"/>
      <w:r w:rsidR="006E63EF" w:rsidRPr="0006765D">
        <w:rPr>
          <w:rStyle w:val="CommentReference"/>
          <w:rFonts w:ascii="Calibri" w:hAnsi="Calibri" w:cs="Calibri"/>
          <w:bCs/>
          <w:i/>
          <w:sz w:val="22"/>
          <w:szCs w:val="22"/>
        </w:rPr>
        <w:commentReference w:id="18"/>
      </w:r>
    </w:p>
    <w:p w14:paraId="59514B7C" w14:textId="77777777" w:rsidR="006E63EF" w:rsidRPr="00F260A2" w:rsidRDefault="006E63EF" w:rsidP="006E63EF">
      <w:pPr>
        <w:numPr>
          <w:ilvl w:val="0"/>
          <w:numId w:val="14"/>
        </w:numPr>
        <w:rPr>
          <w:rFonts w:ascii="Calibri" w:hAnsi="Calibri" w:cs="Calibri"/>
          <w:bCs/>
          <w:i/>
          <w:sz w:val="22"/>
          <w:szCs w:val="22"/>
        </w:rPr>
      </w:pPr>
      <w:r>
        <w:rPr>
          <w:rFonts w:ascii="Calibri" w:hAnsi="Calibri" w:cs="Calibri"/>
          <w:sz w:val="22"/>
          <w:szCs w:val="22"/>
        </w:rPr>
        <w:t>[CURATE] will</w:t>
      </w:r>
    </w:p>
    <w:p w14:paraId="037EB4BA" w14:textId="2081F131" w:rsidR="00F260A2" w:rsidRPr="0091271C" w:rsidRDefault="00F260A2" w:rsidP="006E63EF">
      <w:pPr>
        <w:numPr>
          <w:ilvl w:val="0"/>
          <w:numId w:val="14"/>
        </w:numPr>
        <w:rPr>
          <w:rFonts w:ascii="Calibri" w:hAnsi="Calibri" w:cs="Calibri"/>
          <w:bCs/>
          <w:i/>
          <w:sz w:val="22"/>
          <w:szCs w:val="22"/>
        </w:rPr>
      </w:pPr>
      <w:r>
        <w:rPr>
          <w:rFonts w:ascii="Calibri" w:hAnsi="Calibri" w:cs="Calibri"/>
          <w:sz w:val="22"/>
          <w:szCs w:val="22"/>
        </w:rPr>
        <w:t>The Parish Safeguarding Officer is [</w:t>
      </w:r>
      <w:r w:rsidR="00076BC4">
        <w:rPr>
          <w:rFonts w:ascii="Calibri" w:hAnsi="Calibri" w:cs="Calibri"/>
          <w:sz w:val="22"/>
          <w:szCs w:val="22"/>
        </w:rPr>
        <w:t>NAME</w:t>
      </w:r>
      <w:r>
        <w:rPr>
          <w:rFonts w:ascii="Calibri" w:hAnsi="Calibri" w:cs="Calibri"/>
          <w:sz w:val="22"/>
          <w:szCs w:val="22"/>
        </w:rPr>
        <w:t xml:space="preserve">] and </w:t>
      </w:r>
      <w:r w:rsidR="00076BC4">
        <w:rPr>
          <w:rFonts w:ascii="Calibri" w:hAnsi="Calibri" w:cs="Calibri"/>
          <w:sz w:val="22"/>
          <w:szCs w:val="22"/>
        </w:rPr>
        <w:t>[CURATE] will report all concerns promptly and appropriately</w:t>
      </w:r>
      <w:r w:rsidR="003F1D16">
        <w:rPr>
          <w:rFonts w:ascii="Calibri" w:hAnsi="Calibri" w:cs="Calibri"/>
          <w:sz w:val="22"/>
          <w:szCs w:val="22"/>
        </w:rPr>
        <w:t>, keep their safeguarding training up-to-date,</w:t>
      </w:r>
      <w:r w:rsidR="00076BC4">
        <w:rPr>
          <w:rFonts w:ascii="Calibri" w:hAnsi="Calibri" w:cs="Calibri"/>
          <w:sz w:val="22"/>
          <w:szCs w:val="22"/>
        </w:rPr>
        <w:t xml:space="preserve"> and follow all national and local safeguarding policies</w:t>
      </w:r>
      <w:r w:rsidR="003F1D16">
        <w:rPr>
          <w:rFonts w:ascii="Calibri" w:hAnsi="Calibri" w:cs="Calibri"/>
          <w:sz w:val="22"/>
          <w:szCs w:val="22"/>
        </w:rPr>
        <w:t xml:space="preserve"> to promote a safer church culture</w:t>
      </w:r>
      <w:r w:rsidR="00076BC4">
        <w:rPr>
          <w:rFonts w:ascii="Calibri" w:hAnsi="Calibri" w:cs="Calibri"/>
          <w:sz w:val="22"/>
          <w:szCs w:val="22"/>
        </w:rPr>
        <w:t>.</w:t>
      </w:r>
    </w:p>
    <w:p w14:paraId="1EC9C4D1" w14:textId="77777777" w:rsidR="006E63EF" w:rsidRDefault="006E63EF" w:rsidP="006E63EF">
      <w:pPr>
        <w:rPr>
          <w:rFonts w:ascii="Calibri" w:hAnsi="Calibri" w:cs="Calibri"/>
          <w:bCs/>
          <w:i/>
          <w:sz w:val="22"/>
          <w:szCs w:val="22"/>
        </w:rPr>
      </w:pPr>
    </w:p>
    <w:p w14:paraId="5741CAC2" w14:textId="77777777" w:rsidR="003C242A" w:rsidRDefault="003C242A" w:rsidP="0083793D">
      <w:pPr>
        <w:jc w:val="center"/>
        <w:rPr>
          <w:rFonts w:ascii="Calibri" w:hAnsi="Calibri" w:cs="Calibri"/>
          <w:bCs/>
          <w:sz w:val="22"/>
          <w:szCs w:val="22"/>
        </w:rPr>
      </w:pPr>
    </w:p>
    <w:p w14:paraId="120C463A" w14:textId="77777777" w:rsidR="0083793D" w:rsidRPr="005B3C68" w:rsidRDefault="0083793D" w:rsidP="005B3C68">
      <w:pPr>
        <w:rPr>
          <w:rFonts w:ascii="Calibri" w:hAnsi="Calibri" w:cs="Calibri"/>
          <w:b/>
          <w:iCs/>
          <w:sz w:val="22"/>
          <w:szCs w:val="22"/>
        </w:rPr>
      </w:pPr>
      <w:r w:rsidRPr="005B3C68">
        <w:rPr>
          <w:rFonts w:ascii="Calibri" w:hAnsi="Calibri" w:cs="Calibri"/>
          <w:b/>
          <w:iCs/>
          <w:sz w:val="22"/>
          <w:szCs w:val="22"/>
        </w:rPr>
        <w:t xml:space="preserve">Time off and </w:t>
      </w:r>
      <w:r w:rsidR="00DD2F0B" w:rsidRPr="005B3C68">
        <w:rPr>
          <w:rFonts w:ascii="Calibri" w:hAnsi="Calibri" w:cs="Calibri"/>
          <w:b/>
          <w:iCs/>
          <w:sz w:val="22"/>
          <w:szCs w:val="22"/>
        </w:rPr>
        <w:t>A</w:t>
      </w:r>
      <w:r w:rsidRPr="005B3C68">
        <w:rPr>
          <w:rFonts w:ascii="Calibri" w:hAnsi="Calibri" w:cs="Calibri"/>
          <w:b/>
          <w:iCs/>
          <w:sz w:val="22"/>
          <w:szCs w:val="22"/>
        </w:rPr>
        <w:t xml:space="preserve">nnual </w:t>
      </w:r>
      <w:r w:rsidR="00DD2F0B" w:rsidRPr="005B3C68">
        <w:rPr>
          <w:rFonts w:ascii="Calibri" w:hAnsi="Calibri" w:cs="Calibri"/>
          <w:b/>
          <w:iCs/>
          <w:sz w:val="22"/>
          <w:szCs w:val="22"/>
        </w:rPr>
        <w:t>L</w:t>
      </w:r>
      <w:r w:rsidRPr="005B3C68">
        <w:rPr>
          <w:rFonts w:ascii="Calibri" w:hAnsi="Calibri" w:cs="Calibri"/>
          <w:b/>
          <w:iCs/>
          <w:sz w:val="22"/>
          <w:szCs w:val="22"/>
        </w:rPr>
        <w:t>eave</w:t>
      </w:r>
    </w:p>
    <w:p w14:paraId="574E5326" w14:textId="77777777" w:rsidR="006E63EF" w:rsidRDefault="006E63EF" w:rsidP="006E63EF">
      <w:pPr>
        <w:suppressAutoHyphens/>
        <w:spacing w:before="120" w:after="120"/>
        <w:rPr>
          <w:rFonts w:ascii="Calibri" w:hAnsi="Calibri" w:cs="Calibri"/>
          <w:sz w:val="22"/>
          <w:szCs w:val="22"/>
        </w:rPr>
      </w:pPr>
      <w:r>
        <w:rPr>
          <w:rFonts w:ascii="Calibri" w:hAnsi="Calibri" w:cs="Calibri"/>
          <w:sz w:val="22"/>
          <w:szCs w:val="22"/>
        </w:rPr>
        <w:t>[CURATE’S] regular rest day will be [</w:t>
      </w:r>
      <w:commentRangeStart w:id="19"/>
      <w:r>
        <w:rPr>
          <w:rFonts w:ascii="Calibri" w:hAnsi="Calibri" w:cs="Calibri"/>
          <w:sz w:val="22"/>
          <w:szCs w:val="22"/>
        </w:rPr>
        <w:t>DAY</w:t>
      </w:r>
      <w:commentRangeEnd w:id="19"/>
      <w:r>
        <w:rPr>
          <w:rStyle w:val="CommentReference"/>
          <w:rFonts w:ascii="Calibri" w:hAnsi="Calibri" w:cs="Calibri"/>
          <w:sz w:val="22"/>
          <w:szCs w:val="22"/>
        </w:rPr>
        <w:commentReference w:id="19"/>
      </w:r>
      <w:r>
        <w:rPr>
          <w:rFonts w:ascii="Calibri" w:hAnsi="Calibri" w:cs="Calibri"/>
          <w:sz w:val="22"/>
          <w:szCs w:val="22"/>
        </w:rPr>
        <w:t>]</w:t>
      </w:r>
    </w:p>
    <w:p w14:paraId="2A320CEE" w14:textId="6079E8F2" w:rsidR="006E63EF" w:rsidRDefault="006E63EF" w:rsidP="006E63EF">
      <w:pPr>
        <w:suppressAutoHyphens/>
        <w:spacing w:before="120" w:after="120"/>
        <w:rPr>
          <w:rFonts w:ascii="Calibri" w:hAnsi="Calibri" w:cs="Calibri"/>
          <w:sz w:val="22"/>
          <w:szCs w:val="22"/>
        </w:rPr>
      </w:pPr>
      <w:r>
        <w:rPr>
          <w:rFonts w:ascii="Calibri" w:hAnsi="Calibri" w:cs="Calibri"/>
          <w:sz w:val="22"/>
          <w:szCs w:val="22"/>
        </w:rPr>
        <w:t>[CURATE] is entitled to [XX] days’ annual leave per calendar year (January-December)</w:t>
      </w:r>
      <w:r w:rsidR="0082148D">
        <w:rPr>
          <w:rFonts w:ascii="Calibri" w:hAnsi="Calibri" w:cs="Calibri"/>
          <w:sz w:val="22"/>
          <w:szCs w:val="22"/>
        </w:rPr>
        <w:t xml:space="preserve"> plus bank holidays or time off in lieu</w:t>
      </w:r>
      <w:r>
        <w:rPr>
          <w:rFonts w:ascii="Calibri" w:hAnsi="Calibri" w:cs="Calibri"/>
          <w:sz w:val="22"/>
          <w:szCs w:val="22"/>
        </w:rPr>
        <w:t>.  Annual leave requests must be agreed with</w:t>
      </w:r>
      <w:r w:rsidR="0082148D">
        <w:rPr>
          <w:rFonts w:ascii="Calibri" w:hAnsi="Calibri" w:cs="Calibri"/>
          <w:sz w:val="22"/>
          <w:szCs w:val="22"/>
        </w:rPr>
        <w:t xml:space="preserve"> the</w:t>
      </w:r>
      <w:r>
        <w:rPr>
          <w:rFonts w:ascii="Calibri" w:hAnsi="Calibri" w:cs="Calibri"/>
          <w:sz w:val="22"/>
          <w:szCs w:val="22"/>
        </w:rPr>
        <w:t xml:space="preserve"> TI [XX] weeks in advance, except in the case of </w:t>
      </w:r>
      <w:commentRangeStart w:id="20"/>
      <w:r>
        <w:rPr>
          <w:rFonts w:ascii="Calibri" w:hAnsi="Calibri" w:cs="Calibri"/>
          <w:sz w:val="22"/>
          <w:szCs w:val="22"/>
        </w:rPr>
        <w:t>emergencies</w:t>
      </w:r>
      <w:commentRangeEnd w:id="20"/>
      <w:r>
        <w:rPr>
          <w:rStyle w:val="CommentReference"/>
          <w:rFonts w:ascii="Calibri" w:hAnsi="Calibri" w:cs="Calibri"/>
          <w:sz w:val="22"/>
          <w:szCs w:val="22"/>
        </w:rPr>
        <w:commentReference w:id="20"/>
      </w:r>
      <w:r>
        <w:rPr>
          <w:rFonts w:ascii="Calibri" w:hAnsi="Calibri" w:cs="Calibri"/>
          <w:sz w:val="22"/>
          <w:szCs w:val="22"/>
        </w:rPr>
        <w:t xml:space="preserve">.  [CURATE] recognises that some parish situations may be genuine emergencies and require flexibility to work on days off or during annual leave – any such occasions will be discussed with the TI to ensure they are sufficiently urgent and arrangements made for taking time in lieu in </w:t>
      </w:r>
      <w:r w:rsidR="004D5629">
        <w:rPr>
          <w:rFonts w:ascii="Calibri" w:hAnsi="Calibri" w:cs="Calibri"/>
          <w:sz w:val="22"/>
          <w:szCs w:val="22"/>
        </w:rPr>
        <w:t xml:space="preserve">the </w:t>
      </w:r>
      <w:r>
        <w:rPr>
          <w:rFonts w:ascii="Calibri" w:hAnsi="Calibri" w:cs="Calibri"/>
          <w:sz w:val="22"/>
          <w:szCs w:val="22"/>
        </w:rPr>
        <w:t xml:space="preserve">following weeks.  Any missed </w:t>
      </w:r>
      <w:r w:rsidR="00001112">
        <w:rPr>
          <w:rFonts w:ascii="Calibri" w:hAnsi="Calibri" w:cs="Calibri"/>
          <w:sz w:val="22"/>
          <w:szCs w:val="22"/>
        </w:rPr>
        <w:t>‘</w:t>
      </w:r>
      <w:r>
        <w:rPr>
          <w:rFonts w:ascii="Calibri" w:hAnsi="Calibri" w:cs="Calibri"/>
          <w:sz w:val="22"/>
          <w:szCs w:val="22"/>
        </w:rPr>
        <w:t>days off</w:t>
      </w:r>
      <w:r w:rsidR="00001112">
        <w:rPr>
          <w:rFonts w:ascii="Calibri" w:hAnsi="Calibri" w:cs="Calibri"/>
          <w:sz w:val="22"/>
          <w:szCs w:val="22"/>
        </w:rPr>
        <w:t>’</w:t>
      </w:r>
      <w:r>
        <w:rPr>
          <w:rFonts w:ascii="Calibri" w:hAnsi="Calibri" w:cs="Calibri"/>
          <w:sz w:val="22"/>
          <w:szCs w:val="22"/>
        </w:rPr>
        <w:t xml:space="preserve"> where time off in lieu is not taken should be recorded on the Curacy Review Form to ensure sustainable patterns of ministry from the start.</w:t>
      </w:r>
    </w:p>
    <w:p w14:paraId="4A0ABBC4" w14:textId="77777777" w:rsidR="006E63EF" w:rsidRDefault="006E63EF" w:rsidP="006E63EF">
      <w:pPr>
        <w:suppressAutoHyphens/>
        <w:spacing w:before="120" w:after="120"/>
        <w:rPr>
          <w:rFonts w:ascii="Calibri" w:hAnsi="Calibri" w:cs="Calibri"/>
          <w:sz w:val="22"/>
          <w:szCs w:val="22"/>
        </w:rPr>
      </w:pPr>
      <w:r>
        <w:rPr>
          <w:rFonts w:ascii="Calibri" w:hAnsi="Calibri" w:cs="Calibri"/>
          <w:sz w:val="22"/>
          <w:szCs w:val="22"/>
        </w:rPr>
        <w:t xml:space="preserve">[CURATE] will be informed of TI’s own leave arrangements in good time and of arrangements for covering supervision, support etc as appropriate during that time.  </w:t>
      </w:r>
    </w:p>
    <w:p w14:paraId="3429451D" w14:textId="77777777" w:rsidR="006E63EF" w:rsidRDefault="006E63EF" w:rsidP="008753DE">
      <w:pPr>
        <w:suppressAutoHyphens/>
        <w:spacing w:before="120" w:after="120"/>
        <w:rPr>
          <w:rFonts w:ascii="Calibri" w:hAnsi="Calibri" w:cs="Calibri"/>
          <w:b/>
          <w:kern w:val="32"/>
          <w:sz w:val="22"/>
          <w:szCs w:val="22"/>
        </w:rPr>
      </w:pPr>
    </w:p>
    <w:p w14:paraId="0EAAD9D9" w14:textId="1841ECE1" w:rsidR="008753DE" w:rsidRDefault="00165BC9" w:rsidP="008753DE">
      <w:pPr>
        <w:suppressAutoHyphens/>
        <w:spacing w:before="120" w:after="120"/>
        <w:rPr>
          <w:rFonts w:ascii="Calibri" w:hAnsi="Calibri" w:cs="Calibri"/>
          <w:b/>
          <w:kern w:val="32"/>
          <w:sz w:val="22"/>
          <w:szCs w:val="22"/>
        </w:rPr>
      </w:pPr>
      <w:r w:rsidRPr="003E3CD7">
        <w:rPr>
          <w:rFonts w:ascii="Calibri" w:hAnsi="Calibri" w:cs="Calibri"/>
          <w:b/>
          <w:kern w:val="32"/>
          <w:sz w:val="22"/>
          <w:szCs w:val="22"/>
        </w:rPr>
        <w:t xml:space="preserve">Reimbursement of </w:t>
      </w:r>
      <w:commentRangeStart w:id="21"/>
      <w:r w:rsidRPr="003E3CD7">
        <w:rPr>
          <w:rFonts w:ascii="Calibri" w:hAnsi="Calibri" w:cs="Calibri"/>
          <w:b/>
          <w:kern w:val="32"/>
          <w:sz w:val="22"/>
          <w:szCs w:val="22"/>
        </w:rPr>
        <w:t>Expenses</w:t>
      </w:r>
      <w:commentRangeEnd w:id="21"/>
      <w:r w:rsidR="00213F93" w:rsidRPr="003E3CD7">
        <w:rPr>
          <w:rStyle w:val="CommentReference"/>
          <w:rFonts w:ascii="Calibri" w:hAnsi="Calibri" w:cs="Calibri"/>
          <w:b/>
          <w:kern w:val="32"/>
          <w:sz w:val="22"/>
          <w:szCs w:val="22"/>
        </w:rPr>
        <w:commentReference w:id="21"/>
      </w:r>
      <w:r w:rsidRPr="003E3CD7">
        <w:rPr>
          <w:rFonts w:ascii="Calibri" w:hAnsi="Calibri" w:cs="Calibri"/>
          <w:b/>
          <w:kern w:val="32"/>
          <w:sz w:val="22"/>
          <w:szCs w:val="22"/>
        </w:rPr>
        <w:t xml:space="preserve"> [and Upkeep of Parish </w:t>
      </w:r>
      <w:commentRangeStart w:id="22"/>
      <w:r w:rsidRPr="003E3CD7">
        <w:rPr>
          <w:rFonts w:ascii="Calibri" w:hAnsi="Calibri" w:cs="Calibri"/>
          <w:b/>
          <w:kern w:val="32"/>
          <w:sz w:val="22"/>
          <w:szCs w:val="22"/>
        </w:rPr>
        <w:t>Housing</w:t>
      </w:r>
      <w:commentRangeEnd w:id="22"/>
      <w:r w:rsidR="002854F7" w:rsidRPr="003E3CD7">
        <w:rPr>
          <w:rStyle w:val="CommentReference"/>
          <w:rFonts w:ascii="Calibri" w:hAnsi="Calibri" w:cs="Calibri"/>
          <w:b/>
          <w:kern w:val="32"/>
          <w:sz w:val="22"/>
          <w:szCs w:val="22"/>
        </w:rPr>
        <w:commentReference w:id="22"/>
      </w:r>
      <w:r w:rsidRPr="003E3CD7">
        <w:rPr>
          <w:rFonts w:ascii="Calibri" w:hAnsi="Calibri" w:cs="Calibri"/>
          <w:b/>
          <w:kern w:val="32"/>
          <w:sz w:val="22"/>
          <w:szCs w:val="22"/>
        </w:rPr>
        <w:t>]</w:t>
      </w:r>
    </w:p>
    <w:p w14:paraId="60DFFC6E" w14:textId="04A9BC67" w:rsidR="006E63EF" w:rsidRDefault="006E63EF" w:rsidP="008753DE">
      <w:pPr>
        <w:suppressAutoHyphens/>
        <w:spacing w:before="120" w:after="120"/>
        <w:rPr>
          <w:rFonts w:ascii="Calibri" w:hAnsi="Calibri" w:cs="Calibri"/>
          <w:bCs/>
          <w:kern w:val="32"/>
          <w:sz w:val="22"/>
          <w:szCs w:val="22"/>
        </w:rPr>
      </w:pPr>
      <w:r w:rsidRPr="006E63EF">
        <w:rPr>
          <w:rFonts w:ascii="Calibri" w:hAnsi="Calibri" w:cs="Calibri"/>
          <w:bCs/>
          <w:kern w:val="32"/>
          <w:sz w:val="22"/>
          <w:szCs w:val="22"/>
        </w:rPr>
        <w:t>[CURATE]</w:t>
      </w:r>
      <w:r>
        <w:rPr>
          <w:rFonts w:ascii="Calibri" w:hAnsi="Calibri" w:cs="Calibri"/>
          <w:bCs/>
          <w:kern w:val="32"/>
          <w:sz w:val="22"/>
          <w:szCs w:val="22"/>
        </w:rPr>
        <w:t xml:space="preserve"> should make expense claims to [XX] every [YY months/weeks].  These may reasonably include:</w:t>
      </w:r>
    </w:p>
    <w:p w14:paraId="47CD9E13" w14:textId="48099339" w:rsidR="006E63EF" w:rsidRDefault="006E63EF" w:rsidP="006E63EF">
      <w:pPr>
        <w:numPr>
          <w:ilvl w:val="0"/>
          <w:numId w:val="24"/>
        </w:numPr>
        <w:suppressAutoHyphens/>
        <w:spacing w:before="120" w:after="120"/>
        <w:rPr>
          <w:rFonts w:ascii="Calibri" w:hAnsi="Calibri" w:cs="Calibri"/>
          <w:bCs/>
          <w:kern w:val="32"/>
          <w:sz w:val="22"/>
          <w:szCs w:val="22"/>
        </w:rPr>
      </w:pPr>
    </w:p>
    <w:p w14:paraId="543A7BDD" w14:textId="5F90F544" w:rsidR="006E63EF" w:rsidRDefault="00DF1F53" w:rsidP="006E63EF">
      <w:pPr>
        <w:numPr>
          <w:ilvl w:val="0"/>
          <w:numId w:val="24"/>
        </w:numPr>
        <w:suppressAutoHyphens/>
        <w:spacing w:before="120" w:after="120"/>
        <w:rPr>
          <w:rFonts w:ascii="Calibri" w:hAnsi="Calibri" w:cs="Calibri"/>
          <w:bCs/>
          <w:kern w:val="32"/>
          <w:sz w:val="22"/>
          <w:szCs w:val="22"/>
        </w:rPr>
      </w:pPr>
      <w:r>
        <w:rPr>
          <w:rFonts w:ascii="Calibri" w:hAnsi="Calibri" w:cs="Calibri"/>
          <w:bCs/>
          <w:kern w:val="32"/>
          <w:sz w:val="22"/>
          <w:szCs w:val="22"/>
        </w:rPr>
        <w:t xml:space="preserve">[Claims for ZZZ or above £XX should be approved by </w:t>
      </w:r>
      <w:r w:rsidR="00F745D8">
        <w:rPr>
          <w:rFonts w:ascii="Calibri" w:hAnsi="Calibri" w:cs="Calibri"/>
          <w:bCs/>
          <w:kern w:val="32"/>
          <w:sz w:val="22"/>
          <w:szCs w:val="22"/>
        </w:rPr>
        <w:t>AAA in advance]</w:t>
      </w:r>
    </w:p>
    <w:p w14:paraId="53A24B3B" w14:textId="77777777" w:rsidR="006E63EF" w:rsidRPr="006E63EF" w:rsidRDefault="006E63EF" w:rsidP="008753DE">
      <w:pPr>
        <w:suppressAutoHyphens/>
        <w:spacing w:before="120" w:after="120"/>
        <w:rPr>
          <w:rFonts w:ascii="Calibri" w:hAnsi="Calibri" w:cs="Calibri"/>
          <w:bCs/>
          <w:sz w:val="22"/>
          <w:szCs w:val="22"/>
        </w:rPr>
      </w:pPr>
    </w:p>
    <w:p w14:paraId="343AAE1C" w14:textId="77777777" w:rsidR="008753DE" w:rsidRDefault="000F430E" w:rsidP="008753DE">
      <w:pPr>
        <w:suppressAutoHyphens/>
        <w:spacing w:before="120" w:after="120"/>
        <w:rPr>
          <w:rFonts w:ascii="Calibri" w:hAnsi="Calibri" w:cs="Calibri"/>
          <w:sz w:val="22"/>
          <w:szCs w:val="22"/>
        </w:rPr>
      </w:pPr>
      <w:r>
        <w:rPr>
          <w:rFonts w:ascii="Calibri" w:hAnsi="Calibri" w:cs="Calibri"/>
          <w:b/>
          <w:kern w:val="32"/>
          <w:sz w:val="22"/>
          <w:szCs w:val="22"/>
        </w:rPr>
        <w:t>[</w:t>
      </w:r>
      <w:r w:rsidR="001B5170">
        <w:rPr>
          <w:rFonts w:ascii="Calibri" w:hAnsi="Calibri" w:cs="Calibri"/>
          <w:b/>
          <w:kern w:val="32"/>
          <w:sz w:val="22"/>
          <w:szCs w:val="22"/>
        </w:rPr>
        <w:t xml:space="preserve">Other Partnerships or </w:t>
      </w:r>
      <w:r w:rsidR="000C2A87">
        <w:rPr>
          <w:rFonts w:ascii="Calibri" w:hAnsi="Calibri" w:cs="Calibri"/>
          <w:b/>
          <w:kern w:val="32"/>
          <w:sz w:val="22"/>
          <w:szCs w:val="22"/>
        </w:rPr>
        <w:t xml:space="preserve">Commitments to </w:t>
      </w:r>
      <w:r w:rsidR="001B5170">
        <w:rPr>
          <w:rFonts w:ascii="Calibri" w:hAnsi="Calibri" w:cs="Calibri"/>
          <w:b/>
          <w:kern w:val="32"/>
          <w:sz w:val="22"/>
          <w:szCs w:val="22"/>
        </w:rPr>
        <w:t xml:space="preserve">Relevant Sponsoring </w:t>
      </w:r>
      <w:commentRangeStart w:id="23"/>
      <w:r w:rsidR="001B5170">
        <w:rPr>
          <w:rFonts w:ascii="Calibri" w:hAnsi="Calibri" w:cs="Calibri"/>
          <w:b/>
          <w:kern w:val="32"/>
          <w:sz w:val="22"/>
          <w:szCs w:val="22"/>
        </w:rPr>
        <w:t>Bodies</w:t>
      </w:r>
      <w:commentRangeEnd w:id="23"/>
      <w:r w:rsidR="002854F7">
        <w:rPr>
          <w:rStyle w:val="CommentReference"/>
          <w:rFonts w:ascii="Calibri" w:hAnsi="Calibri" w:cs="Calibri"/>
          <w:b/>
          <w:kern w:val="32"/>
          <w:sz w:val="22"/>
          <w:szCs w:val="22"/>
        </w:rPr>
        <w:commentReference w:id="23"/>
      </w:r>
      <w:r>
        <w:rPr>
          <w:rFonts w:ascii="Calibri" w:hAnsi="Calibri" w:cs="Calibri"/>
          <w:b/>
          <w:kern w:val="32"/>
          <w:sz w:val="22"/>
          <w:szCs w:val="22"/>
        </w:rPr>
        <w:t>]</w:t>
      </w:r>
    </w:p>
    <w:p w14:paraId="1A846D52" w14:textId="77777777" w:rsidR="008753DE" w:rsidRDefault="008753DE" w:rsidP="008753DE">
      <w:pPr>
        <w:suppressAutoHyphens/>
        <w:spacing w:before="120" w:after="120"/>
        <w:rPr>
          <w:rFonts w:ascii="Calibri" w:hAnsi="Calibri" w:cs="Calibri"/>
          <w:sz w:val="22"/>
          <w:szCs w:val="22"/>
        </w:rPr>
      </w:pPr>
    </w:p>
    <w:p w14:paraId="6562AF97" w14:textId="77777777" w:rsidR="0083793D" w:rsidRPr="008753DE" w:rsidRDefault="0083793D" w:rsidP="008753DE">
      <w:pPr>
        <w:suppressAutoHyphens/>
        <w:spacing w:before="120" w:after="120"/>
        <w:rPr>
          <w:rFonts w:ascii="Calibri" w:hAnsi="Calibri" w:cs="Calibri"/>
          <w:sz w:val="22"/>
          <w:szCs w:val="22"/>
        </w:rPr>
      </w:pPr>
      <w:r w:rsidRPr="003C242A">
        <w:rPr>
          <w:rFonts w:ascii="Calibri" w:hAnsi="Calibri" w:cs="Calibri"/>
          <w:b/>
          <w:kern w:val="32"/>
          <w:sz w:val="22"/>
          <w:szCs w:val="22"/>
        </w:rPr>
        <w:t>Commitment</w:t>
      </w:r>
    </w:p>
    <w:p w14:paraId="15F714AA" w14:textId="6F645432" w:rsidR="0083793D" w:rsidRDefault="001B5170" w:rsidP="0083793D">
      <w:pPr>
        <w:rPr>
          <w:rFonts w:ascii="Calibri" w:hAnsi="Calibri" w:cs="Calibri"/>
          <w:sz w:val="22"/>
          <w:szCs w:val="22"/>
        </w:rPr>
      </w:pPr>
      <w:r>
        <w:rPr>
          <w:rFonts w:ascii="Calibri" w:hAnsi="Calibri" w:cs="Calibri"/>
          <w:sz w:val="22"/>
          <w:szCs w:val="22"/>
        </w:rPr>
        <w:t xml:space="preserve">In this learning and ministry agreement, we </w:t>
      </w:r>
      <w:r w:rsidR="0083793D" w:rsidRPr="003C242A">
        <w:rPr>
          <w:rFonts w:ascii="Calibri" w:hAnsi="Calibri" w:cs="Calibri"/>
          <w:sz w:val="22"/>
          <w:szCs w:val="22"/>
        </w:rPr>
        <w:t xml:space="preserve">commit ourselves to striving for a productive, trustful and honest working relationship, aiming for readiness for [a first post of incumbent status / an associate </w:t>
      </w:r>
      <w:r w:rsidR="007E4262">
        <w:rPr>
          <w:rFonts w:ascii="Calibri" w:hAnsi="Calibri" w:cs="Calibri"/>
          <w:sz w:val="22"/>
          <w:szCs w:val="22"/>
        </w:rPr>
        <w:t>minister</w:t>
      </w:r>
      <w:r w:rsidR="0083793D" w:rsidRPr="003C242A">
        <w:rPr>
          <w:rFonts w:ascii="Calibri" w:hAnsi="Calibri" w:cs="Calibri"/>
          <w:sz w:val="22"/>
          <w:szCs w:val="22"/>
        </w:rPr>
        <w:t xml:space="preserve"> post / </w:t>
      </w:r>
      <w:r>
        <w:rPr>
          <w:rFonts w:ascii="Calibri" w:hAnsi="Calibri" w:cs="Calibri"/>
          <w:sz w:val="22"/>
          <w:szCs w:val="22"/>
        </w:rPr>
        <w:t>ongoing O</w:t>
      </w:r>
      <w:r w:rsidR="000044D0">
        <w:rPr>
          <w:rFonts w:ascii="Calibri" w:hAnsi="Calibri" w:cs="Calibri"/>
          <w:sz w:val="22"/>
          <w:szCs w:val="22"/>
        </w:rPr>
        <w:t>AMS</w:t>
      </w:r>
      <w:r>
        <w:rPr>
          <w:rFonts w:ascii="Calibri" w:hAnsi="Calibri" w:cs="Calibri"/>
          <w:sz w:val="22"/>
          <w:szCs w:val="22"/>
        </w:rPr>
        <w:t xml:space="preserve"> ministry in the benefice / </w:t>
      </w:r>
      <w:r w:rsidR="0083793D" w:rsidRPr="003C242A">
        <w:rPr>
          <w:rFonts w:ascii="Calibri" w:hAnsi="Calibri" w:cs="Calibri"/>
          <w:sz w:val="22"/>
          <w:szCs w:val="22"/>
        </w:rPr>
        <w:t>a pioneer minister post]</w:t>
      </w:r>
      <w:r w:rsidR="002A338C">
        <w:rPr>
          <w:rFonts w:ascii="Calibri" w:hAnsi="Calibri" w:cs="Calibri"/>
          <w:sz w:val="22"/>
          <w:szCs w:val="22"/>
        </w:rPr>
        <w:t xml:space="preserve"> </w:t>
      </w:r>
      <w:r w:rsidR="00142B2E">
        <w:rPr>
          <w:rFonts w:ascii="Calibri" w:hAnsi="Calibri" w:cs="Calibri"/>
          <w:sz w:val="22"/>
          <w:szCs w:val="22"/>
        </w:rPr>
        <w:t>by</w:t>
      </w:r>
      <w:r w:rsidR="002A338C">
        <w:rPr>
          <w:rFonts w:ascii="Calibri" w:hAnsi="Calibri" w:cs="Calibri"/>
          <w:sz w:val="22"/>
          <w:szCs w:val="22"/>
        </w:rPr>
        <w:t xml:space="preserve"> [</w:t>
      </w:r>
      <w:commentRangeStart w:id="24"/>
      <w:r w:rsidR="002A338C">
        <w:rPr>
          <w:rFonts w:ascii="Calibri" w:hAnsi="Calibri" w:cs="Calibri"/>
          <w:sz w:val="22"/>
          <w:szCs w:val="22"/>
        </w:rPr>
        <w:t>DATE</w:t>
      </w:r>
      <w:commentRangeEnd w:id="24"/>
      <w:r w:rsidR="002A3C04">
        <w:rPr>
          <w:rStyle w:val="CommentReference"/>
          <w:rFonts w:ascii="Calibri" w:hAnsi="Calibri" w:cs="Calibri"/>
          <w:sz w:val="22"/>
          <w:szCs w:val="22"/>
        </w:rPr>
        <w:commentReference w:id="24"/>
      </w:r>
      <w:r w:rsidR="002A338C">
        <w:rPr>
          <w:rFonts w:ascii="Calibri" w:hAnsi="Calibri" w:cs="Calibri"/>
          <w:sz w:val="22"/>
          <w:szCs w:val="22"/>
        </w:rPr>
        <w:t>]</w:t>
      </w:r>
      <w:r w:rsidR="0083793D" w:rsidRPr="003C242A">
        <w:rPr>
          <w:rFonts w:ascii="Calibri" w:hAnsi="Calibri" w:cs="Calibri"/>
          <w:sz w:val="22"/>
          <w:szCs w:val="22"/>
        </w:rPr>
        <w:t>.</w:t>
      </w:r>
    </w:p>
    <w:p w14:paraId="3B4D2F77" w14:textId="6FC7C5FB" w:rsidR="001B5170" w:rsidRPr="003C242A" w:rsidRDefault="001B5170" w:rsidP="001B5170">
      <w:pPr>
        <w:numPr>
          <w:ilvl w:val="1"/>
          <w:numId w:val="0"/>
        </w:numPr>
        <w:tabs>
          <w:tab w:val="num" w:pos="624"/>
        </w:tabs>
        <w:suppressAutoHyphens/>
        <w:spacing w:before="120" w:after="120"/>
        <w:rPr>
          <w:rFonts w:ascii="Calibri" w:hAnsi="Calibri" w:cs="Calibri"/>
          <w:sz w:val="22"/>
          <w:szCs w:val="22"/>
        </w:rPr>
      </w:pPr>
      <w:r w:rsidRPr="003C242A">
        <w:rPr>
          <w:rFonts w:ascii="Calibri" w:hAnsi="Calibri" w:cs="Calibri"/>
          <w:sz w:val="22"/>
          <w:szCs w:val="22"/>
        </w:rPr>
        <w:t xml:space="preserve">The supervisors will ensure that the </w:t>
      </w:r>
      <w:r>
        <w:rPr>
          <w:rFonts w:ascii="Calibri" w:hAnsi="Calibri" w:cs="Calibri"/>
          <w:sz w:val="22"/>
          <w:szCs w:val="22"/>
        </w:rPr>
        <w:t>Curate</w:t>
      </w:r>
      <w:r w:rsidRPr="003C242A">
        <w:rPr>
          <w:rFonts w:ascii="Calibri" w:hAnsi="Calibri" w:cs="Calibri"/>
          <w:sz w:val="22"/>
          <w:szCs w:val="22"/>
        </w:rPr>
        <w:t xml:space="preserve"> is aware of the require</w:t>
      </w:r>
      <w:r>
        <w:rPr>
          <w:rFonts w:ascii="Calibri" w:hAnsi="Calibri" w:cs="Calibri"/>
          <w:sz w:val="22"/>
          <w:szCs w:val="22"/>
        </w:rPr>
        <w:t>ments for progression including</w:t>
      </w:r>
      <w:r w:rsidRPr="003C242A">
        <w:rPr>
          <w:rFonts w:ascii="Calibri" w:hAnsi="Calibri" w:cs="Calibri"/>
          <w:sz w:val="22"/>
          <w:szCs w:val="22"/>
        </w:rPr>
        <w:t xml:space="preserve"> the procedures for supervision sessions, reviews of progress and the methods of assessment and in particular: the assessment for priesting or entry into the second year of the diaconate; and the final assessment, which will be subject to assessment against an agreed national standard.</w:t>
      </w:r>
      <w:r w:rsidR="000B395C">
        <w:rPr>
          <w:rFonts w:ascii="Calibri" w:hAnsi="Calibri" w:cs="Calibri"/>
          <w:sz w:val="22"/>
          <w:szCs w:val="22"/>
        </w:rPr>
        <w:t xml:space="preserve"> In the event of any significant concerns about</w:t>
      </w:r>
      <w:r w:rsidRPr="003C242A">
        <w:rPr>
          <w:rFonts w:ascii="Calibri" w:hAnsi="Calibri" w:cs="Calibri"/>
          <w:sz w:val="22"/>
          <w:szCs w:val="22"/>
        </w:rPr>
        <w:t xml:space="preserve"> progress or </w:t>
      </w:r>
      <w:r w:rsidRPr="003C242A">
        <w:rPr>
          <w:rFonts w:ascii="Calibri" w:hAnsi="Calibri" w:cs="Calibri"/>
          <w:sz w:val="22"/>
          <w:szCs w:val="22"/>
        </w:rPr>
        <w:lastRenderedPageBreak/>
        <w:t xml:space="preserve">standards of work below that generally expected, </w:t>
      </w:r>
      <w:r w:rsidR="000B395C">
        <w:rPr>
          <w:rFonts w:ascii="Calibri" w:hAnsi="Calibri" w:cs="Calibri"/>
          <w:sz w:val="22"/>
          <w:szCs w:val="22"/>
        </w:rPr>
        <w:t>the supervisors will alert the Curate as early as possible</w:t>
      </w:r>
      <w:r w:rsidR="00500C06">
        <w:rPr>
          <w:rFonts w:ascii="Calibri" w:hAnsi="Calibri" w:cs="Calibri"/>
          <w:sz w:val="22"/>
          <w:szCs w:val="22"/>
        </w:rPr>
        <w:t>,</w:t>
      </w:r>
      <w:r w:rsidR="000B395C">
        <w:rPr>
          <w:rFonts w:ascii="Calibri" w:hAnsi="Calibri" w:cs="Calibri"/>
          <w:sz w:val="22"/>
          <w:szCs w:val="22"/>
        </w:rPr>
        <w:t xml:space="preserve"> confirm this to all parties</w:t>
      </w:r>
      <w:r w:rsidRPr="003C242A">
        <w:rPr>
          <w:rFonts w:ascii="Calibri" w:hAnsi="Calibri" w:cs="Calibri"/>
          <w:sz w:val="22"/>
          <w:szCs w:val="22"/>
        </w:rPr>
        <w:t xml:space="preserve"> and arrang</w:t>
      </w:r>
      <w:r w:rsidR="000B395C">
        <w:rPr>
          <w:rFonts w:ascii="Calibri" w:hAnsi="Calibri" w:cs="Calibri"/>
          <w:sz w:val="22"/>
          <w:szCs w:val="22"/>
        </w:rPr>
        <w:t>e</w:t>
      </w:r>
      <w:r w:rsidRPr="003C242A">
        <w:rPr>
          <w:rFonts w:ascii="Calibri" w:hAnsi="Calibri" w:cs="Calibri"/>
          <w:sz w:val="22"/>
          <w:szCs w:val="22"/>
        </w:rPr>
        <w:t xml:space="preserve"> any supportive action necessary.</w:t>
      </w:r>
    </w:p>
    <w:p w14:paraId="1B22B2F0" w14:textId="2BCDFD64" w:rsidR="001B5170" w:rsidRPr="003C242A" w:rsidRDefault="000B395C" w:rsidP="001B5170">
      <w:pPr>
        <w:numPr>
          <w:ilvl w:val="1"/>
          <w:numId w:val="0"/>
        </w:numPr>
        <w:tabs>
          <w:tab w:val="num" w:pos="624"/>
        </w:tabs>
        <w:suppressAutoHyphens/>
        <w:spacing w:before="120" w:after="120"/>
        <w:rPr>
          <w:rFonts w:ascii="Calibri" w:hAnsi="Calibri" w:cs="Calibri"/>
          <w:sz w:val="22"/>
          <w:szCs w:val="22"/>
        </w:rPr>
      </w:pPr>
      <w:r>
        <w:rPr>
          <w:rFonts w:ascii="Calibri" w:hAnsi="Calibri" w:cs="Calibri"/>
          <w:sz w:val="22"/>
          <w:szCs w:val="22"/>
        </w:rPr>
        <w:t xml:space="preserve">In the event of a grievance, all parties will use the </w:t>
      </w:r>
      <w:r w:rsidR="00500C06">
        <w:rPr>
          <w:rFonts w:ascii="Calibri" w:hAnsi="Calibri" w:cs="Calibri"/>
          <w:sz w:val="22"/>
          <w:szCs w:val="22"/>
        </w:rPr>
        <w:t xml:space="preserve">Diocese’s </w:t>
      </w:r>
      <w:r>
        <w:rPr>
          <w:rFonts w:ascii="Calibri" w:hAnsi="Calibri" w:cs="Calibri"/>
          <w:sz w:val="22"/>
          <w:szCs w:val="22"/>
        </w:rPr>
        <w:t xml:space="preserve">informal and formal procedures for </w:t>
      </w:r>
      <w:r w:rsidR="00500C06">
        <w:rPr>
          <w:rFonts w:ascii="Calibri" w:hAnsi="Calibri" w:cs="Calibri"/>
          <w:sz w:val="22"/>
          <w:szCs w:val="22"/>
        </w:rPr>
        <w:t xml:space="preserve">mediation and </w:t>
      </w:r>
      <w:r>
        <w:rPr>
          <w:rFonts w:ascii="Calibri" w:hAnsi="Calibri" w:cs="Calibri"/>
          <w:sz w:val="22"/>
          <w:szCs w:val="22"/>
        </w:rPr>
        <w:t xml:space="preserve">complaint </w:t>
      </w:r>
      <w:r w:rsidR="00500C06">
        <w:rPr>
          <w:rFonts w:ascii="Calibri" w:hAnsi="Calibri" w:cs="Calibri"/>
          <w:sz w:val="22"/>
          <w:szCs w:val="22"/>
        </w:rPr>
        <w:t xml:space="preserve">(currently </w:t>
      </w:r>
      <w:r>
        <w:rPr>
          <w:rFonts w:ascii="Calibri" w:hAnsi="Calibri" w:cs="Calibri"/>
          <w:sz w:val="22"/>
          <w:szCs w:val="22"/>
        </w:rPr>
        <w:t xml:space="preserve">outlined in the curates’ ‘When Things Go Wrong’ policy and the diocesan </w:t>
      </w:r>
      <w:r w:rsidR="00500C06">
        <w:rPr>
          <w:rFonts w:ascii="Calibri" w:hAnsi="Calibri" w:cs="Calibri"/>
          <w:sz w:val="22"/>
          <w:szCs w:val="22"/>
        </w:rPr>
        <w:t>‘Dignity at Work’</w:t>
      </w:r>
      <w:r>
        <w:rPr>
          <w:rFonts w:ascii="Calibri" w:hAnsi="Calibri" w:cs="Calibri"/>
          <w:sz w:val="22"/>
          <w:szCs w:val="22"/>
        </w:rPr>
        <w:t xml:space="preserve"> policy</w:t>
      </w:r>
      <w:r w:rsidR="00500C06">
        <w:rPr>
          <w:rFonts w:ascii="Calibri" w:hAnsi="Calibri" w:cs="Calibri"/>
          <w:sz w:val="22"/>
          <w:szCs w:val="22"/>
        </w:rPr>
        <w:t>)</w:t>
      </w:r>
      <w:r>
        <w:rPr>
          <w:rFonts w:ascii="Calibri" w:hAnsi="Calibri" w:cs="Calibri"/>
          <w:sz w:val="22"/>
          <w:szCs w:val="22"/>
        </w:rPr>
        <w:t>.</w:t>
      </w:r>
    </w:p>
    <w:p w14:paraId="1D375856" w14:textId="77777777" w:rsidR="0083793D" w:rsidRPr="003C242A" w:rsidRDefault="0083793D" w:rsidP="0083793D">
      <w:pPr>
        <w:rPr>
          <w:rFonts w:ascii="Calibri" w:hAnsi="Calibri" w:cs="Calibri"/>
          <w:sz w:val="22"/>
          <w:szCs w:val="22"/>
        </w:rPr>
      </w:pPr>
      <w:r w:rsidRPr="003C242A">
        <w:rPr>
          <w:rFonts w:ascii="Calibri" w:hAnsi="Calibri" w:cs="Calibri"/>
          <w:sz w:val="22"/>
          <w:szCs w:val="22"/>
        </w:rPr>
        <w:t xml:space="preserve">We reached agreement on our roles and responsibilities as </w:t>
      </w:r>
      <w:r w:rsidR="00AE30CF" w:rsidRPr="00AE30CF">
        <w:rPr>
          <w:rFonts w:ascii="Calibri" w:hAnsi="Calibri" w:cs="Calibri"/>
          <w:sz w:val="22"/>
          <w:szCs w:val="22"/>
        </w:rPr>
        <w:t>Curate</w:t>
      </w:r>
      <w:r w:rsidRPr="003C242A">
        <w:rPr>
          <w:rFonts w:ascii="Calibri" w:hAnsi="Calibri" w:cs="Calibri"/>
          <w:sz w:val="22"/>
          <w:szCs w:val="22"/>
        </w:rPr>
        <w:t xml:space="preserve"> and supervisors in accordance with the above summary.</w:t>
      </w:r>
    </w:p>
    <w:p w14:paraId="6F44A917" w14:textId="77777777" w:rsidR="0083793D" w:rsidRDefault="0083793D"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3817CCFE" w14:textId="77777777" w:rsidR="0081698A" w:rsidRPr="003C242A" w:rsidRDefault="0081698A"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04200D03" w14:textId="77777777" w:rsidR="0083793D" w:rsidRPr="003C242A" w:rsidRDefault="0083793D"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r w:rsidRPr="003C242A">
        <w:rPr>
          <w:rFonts w:ascii="Calibri" w:hAnsi="Calibri" w:cs="Calibri"/>
          <w:b/>
          <w:sz w:val="22"/>
          <w:szCs w:val="22"/>
        </w:rPr>
        <w:t>………………………………………</w:t>
      </w:r>
      <w:r w:rsidRPr="003C242A">
        <w:rPr>
          <w:rFonts w:ascii="Calibri" w:hAnsi="Calibri" w:cs="Calibri"/>
          <w:b/>
          <w:sz w:val="22"/>
          <w:szCs w:val="22"/>
        </w:rPr>
        <w:tab/>
      </w:r>
      <w:r w:rsidR="00AE30CF" w:rsidRPr="00AE30CF">
        <w:rPr>
          <w:rFonts w:ascii="Calibri" w:hAnsi="Calibri" w:cs="Calibri"/>
          <w:b/>
          <w:sz w:val="22"/>
          <w:szCs w:val="22"/>
        </w:rPr>
        <w:t>Curate</w:t>
      </w:r>
    </w:p>
    <w:p w14:paraId="5C9FCC4F" w14:textId="77777777" w:rsidR="0083793D" w:rsidRDefault="0083793D"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796DD095" w14:textId="77777777" w:rsidR="0081698A" w:rsidRPr="003C242A" w:rsidRDefault="0081698A"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04E7D4D3" w14:textId="77777777" w:rsidR="0083793D" w:rsidRDefault="0083793D"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r w:rsidRPr="003C242A">
        <w:rPr>
          <w:rFonts w:ascii="Calibri" w:hAnsi="Calibri" w:cs="Calibri"/>
          <w:b/>
          <w:sz w:val="22"/>
          <w:szCs w:val="22"/>
        </w:rPr>
        <w:t>………………………………………</w:t>
      </w:r>
      <w:r w:rsidRPr="003C242A">
        <w:rPr>
          <w:rFonts w:ascii="Calibri" w:hAnsi="Calibri" w:cs="Calibri"/>
          <w:b/>
          <w:sz w:val="22"/>
          <w:szCs w:val="22"/>
        </w:rPr>
        <w:tab/>
        <w:t>Incumbent</w:t>
      </w:r>
    </w:p>
    <w:p w14:paraId="4CDC5D52" w14:textId="77777777" w:rsidR="000C2A87" w:rsidRDefault="000C2A87"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3CF4F53F" w14:textId="77777777" w:rsidR="0081698A" w:rsidRDefault="0081698A"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1C713F4A" w14:textId="77777777" w:rsidR="000C2A87" w:rsidRDefault="000C2A87" w:rsidP="000C2A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r>
        <w:rPr>
          <w:rFonts w:ascii="Calibri" w:hAnsi="Calibri" w:cs="Calibri"/>
          <w:b/>
          <w:sz w:val="22"/>
          <w:szCs w:val="22"/>
        </w:rPr>
        <w:t>[</w:t>
      </w:r>
      <w:r w:rsidRPr="003C242A">
        <w:rPr>
          <w:rFonts w:ascii="Calibri" w:hAnsi="Calibri" w:cs="Calibri"/>
          <w:b/>
          <w:sz w:val="22"/>
          <w:szCs w:val="22"/>
        </w:rPr>
        <w:t>………………………………………</w:t>
      </w:r>
      <w:r w:rsidRPr="003C242A">
        <w:rPr>
          <w:rFonts w:ascii="Calibri" w:hAnsi="Calibri" w:cs="Calibri"/>
          <w:b/>
          <w:sz w:val="22"/>
          <w:szCs w:val="22"/>
        </w:rPr>
        <w:tab/>
      </w:r>
      <w:r>
        <w:rPr>
          <w:rFonts w:ascii="Calibri" w:hAnsi="Calibri" w:cs="Calibri"/>
          <w:b/>
          <w:sz w:val="22"/>
          <w:szCs w:val="22"/>
        </w:rPr>
        <w:t>Pioneer Mentor]</w:t>
      </w:r>
    </w:p>
    <w:p w14:paraId="3F95C5B6" w14:textId="77777777" w:rsidR="0083793D" w:rsidRDefault="0083793D"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6FCEAA0F" w14:textId="77777777" w:rsidR="0081698A" w:rsidRPr="003C242A" w:rsidRDefault="0081698A"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665F0492" w14:textId="77777777" w:rsidR="0083793D" w:rsidRDefault="0083793D"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r w:rsidRPr="003C242A">
        <w:rPr>
          <w:rFonts w:ascii="Calibri" w:hAnsi="Calibri" w:cs="Calibri"/>
          <w:b/>
          <w:sz w:val="22"/>
          <w:szCs w:val="22"/>
        </w:rPr>
        <w:t xml:space="preserve">……………………………………… </w:t>
      </w:r>
      <w:r w:rsidR="003A253D">
        <w:rPr>
          <w:rFonts w:ascii="Calibri" w:hAnsi="Calibri" w:cs="Calibri"/>
          <w:b/>
          <w:sz w:val="22"/>
          <w:szCs w:val="22"/>
        </w:rPr>
        <w:tab/>
      </w:r>
      <w:r w:rsidR="00BD02E4">
        <w:rPr>
          <w:rFonts w:ascii="Calibri" w:hAnsi="Calibri" w:cs="Calibri"/>
          <w:b/>
          <w:sz w:val="22"/>
          <w:szCs w:val="22"/>
        </w:rPr>
        <w:t>Head</w:t>
      </w:r>
      <w:r w:rsidRPr="003C242A">
        <w:rPr>
          <w:rFonts w:ascii="Calibri" w:hAnsi="Calibri" w:cs="Calibri"/>
          <w:b/>
          <w:sz w:val="22"/>
          <w:szCs w:val="22"/>
        </w:rPr>
        <w:t xml:space="preserve"> of IME 2</w:t>
      </w:r>
    </w:p>
    <w:p w14:paraId="663F5072" w14:textId="77777777" w:rsidR="001B5170" w:rsidRDefault="001B5170"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25FE0579" w14:textId="77777777" w:rsidR="001B5170" w:rsidRPr="003C242A" w:rsidRDefault="001B5170"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r>
        <w:rPr>
          <w:rFonts w:ascii="Calibri" w:hAnsi="Calibri" w:cs="Calibri"/>
          <w:b/>
          <w:sz w:val="22"/>
          <w:szCs w:val="22"/>
        </w:rPr>
        <w:t>Date:</w:t>
      </w:r>
    </w:p>
    <w:p w14:paraId="1D24C78E" w14:textId="77777777" w:rsidR="0083793D" w:rsidRPr="003C242A" w:rsidRDefault="0083793D" w:rsidP="008379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sz w:val="22"/>
          <w:szCs w:val="22"/>
        </w:rPr>
      </w:pPr>
    </w:p>
    <w:p w14:paraId="270848D6" w14:textId="77777777" w:rsidR="001B5170" w:rsidRPr="003C242A" w:rsidRDefault="001B5170" w:rsidP="0081698A">
      <w:pPr>
        <w:jc w:val="center"/>
        <w:rPr>
          <w:rFonts w:ascii="Calibri" w:hAnsi="Calibri" w:cs="Calibri"/>
          <w:b/>
          <w:sz w:val="22"/>
          <w:szCs w:val="22"/>
        </w:rPr>
      </w:pPr>
      <w:r w:rsidRPr="003C242A">
        <w:rPr>
          <w:rFonts w:ascii="Calibri" w:hAnsi="Calibri" w:cs="Calibri"/>
          <w:b/>
          <w:sz w:val="22"/>
          <w:szCs w:val="22"/>
        </w:rPr>
        <w:t>This agreement should be completed wi</w:t>
      </w:r>
      <w:r>
        <w:rPr>
          <w:rFonts w:ascii="Calibri" w:hAnsi="Calibri" w:cs="Calibri"/>
          <w:b/>
          <w:sz w:val="22"/>
          <w:szCs w:val="22"/>
        </w:rPr>
        <w:t xml:space="preserve">thin the first 3 months </w:t>
      </w:r>
      <w:r w:rsidR="0081698A">
        <w:rPr>
          <w:rFonts w:ascii="Calibri" w:hAnsi="Calibri" w:cs="Calibri"/>
          <w:b/>
          <w:sz w:val="22"/>
          <w:szCs w:val="22"/>
        </w:rPr>
        <w:br/>
      </w:r>
      <w:r>
        <w:rPr>
          <w:rFonts w:ascii="Calibri" w:hAnsi="Calibri" w:cs="Calibri"/>
          <w:b/>
          <w:sz w:val="22"/>
          <w:szCs w:val="22"/>
        </w:rPr>
        <w:t>of the C</w:t>
      </w:r>
      <w:r w:rsidRPr="003C242A">
        <w:rPr>
          <w:rFonts w:ascii="Calibri" w:hAnsi="Calibri" w:cs="Calibri"/>
          <w:b/>
          <w:sz w:val="22"/>
          <w:szCs w:val="22"/>
        </w:rPr>
        <w:t xml:space="preserve">urate’s </w:t>
      </w:r>
      <w:r>
        <w:rPr>
          <w:rFonts w:ascii="Calibri" w:hAnsi="Calibri" w:cs="Calibri"/>
          <w:b/>
          <w:sz w:val="22"/>
          <w:szCs w:val="22"/>
        </w:rPr>
        <w:t>licensing in the</w:t>
      </w:r>
      <w:r w:rsidRPr="003C242A">
        <w:rPr>
          <w:rFonts w:ascii="Calibri" w:hAnsi="Calibri" w:cs="Calibri"/>
          <w:b/>
          <w:sz w:val="22"/>
          <w:szCs w:val="22"/>
        </w:rPr>
        <w:t xml:space="preserve"> training post.</w:t>
      </w:r>
    </w:p>
    <w:p w14:paraId="03DF00B4" w14:textId="5F326750" w:rsidR="0083793D" w:rsidRPr="003C242A" w:rsidRDefault="0083793D" w:rsidP="0083793D">
      <w:pPr>
        <w:jc w:val="center"/>
        <w:rPr>
          <w:rFonts w:ascii="Calibri" w:hAnsi="Calibri" w:cs="Calibri"/>
          <w:bCs/>
          <w:sz w:val="22"/>
          <w:szCs w:val="22"/>
        </w:rPr>
      </w:pPr>
      <w:r w:rsidRPr="003C242A">
        <w:rPr>
          <w:rFonts w:ascii="Calibri" w:hAnsi="Calibri" w:cs="Calibri"/>
          <w:bCs/>
          <w:sz w:val="22"/>
          <w:szCs w:val="22"/>
        </w:rPr>
        <w:t>Once signed, a copy of this agreement should be kept for reference by each party</w:t>
      </w:r>
      <w:r w:rsidR="00B25827">
        <w:rPr>
          <w:rFonts w:ascii="Calibri" w:hAnsi="Calibri" w:cs="Calibri"/>
          <w:bCs/>
          <w:sz w:val="22"/>
          <w:szCs w:val="22"/>
        </w:rPr>
        <w:t xml:space="preserve"> and reviewed annually</w:t>
      </w:r>
      <w:r w:rsidRPr="003C242A">
        <w:rPr>
          <w:rFonts w:ascii="Calibri" w:hAnsi="Calibri" w:cs="Calibri"/>
          <w:bCs/>
          <w:sz w:val="22"/>
          <w:szCs w:val="22"/>
        </w:rPr>
        <w:t xml:space="preserve">. </w:t>
      </w:r>
    </w:p>
    <w:sectPr w:rsidR="0083793D" w:rsidRPr="003C242A" w:rsidSect="007F1F40">
      <w:footerReference w:type="default" r:id="rId15"/>
      <w:headerReference w:type="first" r:id="rId16"/>
      <w:pgSz w:w="11906" w:h="16838" w:code="9"/>
      <w:pgMar w:top="1440" w:right="1797" w:bottom="1440" w:left="1797"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rant Bayliss" w:date="2026-04-30T09:29:00Z" w:initials="GB">
    <w:p w14:paraId="2DC6969E" w14:textId="77777777" w:rsidR="006253B4" w:rsidRDefault="008751C1" w:rsidP="006253B4">
      <w:pPr>
        <w:pStyle w:val="CommentText"/>
      </w:pPr>
      <w:r>
        <w:rPr>
          <w:rStyle w:val="CommentReference"/>
        </w:rPr>
        <w:annotationRef/>
      </w:r>
      <w:r w:rsidR="006253B4">
        <w:t xml:space="preserve">Please remember to delete the italicised notes in boxes and irrelevant information in square brackets as you fill out this template. </w:t>
      </w:r>
    </w:p>
  </w:comment>
  <w:comment w:id="1" w:author="Grant Bayliss" w:date="2026-04-30T09:34:00Z" w:initials="GB">
    <w:p w14:paraId="29299F96" w14:textId="4B4A55BD" w:rsidR="008E4EC5" w:rsidRDefault="008E4EC5" w:rsidP="008E4EC5">
      <w:pPr>
        <w:pStyle w:val="CommentText"/>
      </w:pPr>
      <w:r>
        <w:rPr>
          <w:rStyle w:val="CommentReference"/>
        </w:rPr>
        <w:annotationRef/>
      </w:r>
      <w:r>
        <w:t>Curacies in the Diocese of Oxford are for a minimum of three years (typically with a four-year initial licence). Full-time stipendiary curates are expected to present evidence of completing all training requirements between 2.75 and 3.5 years and for budgetary reasons we hope most stipendiary curates will have found new roles by 3.5 years.</w:t>
      </w:r>
    </w:p>
  </w:comment>
  <w:comment w:id="2" w:author="Grant Bayliss" w:date="2026-04-30T10:33:00Z" w:initials="GB">
    <w:p w14:paraId="135E7990" w14:textId="77777777" w:rsidR="00FD63A2" w:rsidRDefault="00FD63A2" w:rsidP="00FD63A2">
      <w:pPr>
        <w:pStyle w:val="CommentText"/>
      </w:pPr>
      <w:r>
        <w:rPr>
          <w:rStyle w:val="CommentReference"/>
        </w:rPr>
        <w:annotationRef/>
      </w:r>
      <w:r>
        <w:t>This should be the focus recorded on the curate’s sponsoring papers.  Where a curate wishes to request a change of focus, this should be noted here and the advice of the Head of IME 2 sought. Typically where a Bishop is willing to sponsor a change of focus, this happens no earlier than the third year of curacy</w:t>
      </w:r>
    </w:p>
  </w:comment>
  <w:comment w:id="3" w:author="Grant Bayliss" w:date="2026-04-30T09:35:00Z" w:initials="GB">
    <w:p w14:paraId="2BE0267E" w14:textId="77777777" w:rsidR="00F952C1" w:rsidRDefault="00F952C1" w:rsidP="00F952C1">
      <w:pPr>
        <w:pStyle w:val="CommentText"/>
      </w:pPr>
      <w:r>
        <w:rPr>
          <w:rStyle w:val="CommentReference"/>
        </w:rPr>
        <w:annotationRef/>
      </w:r>
      <w:r>
        <w:t>Where appropriate, SSMs should note work or other commitments which may affect their ministry hours, especially at short notice, such as being ‘on call’ and agree how best to handle any competing expectations.</w:t>
      </w:r>
    </w:p>
    <w:p w14:paraId="0D0EF873" w14:textId="77777777" w:rsidR="00F952C1" w:rsidRDefault="00F952C1" w:rsidP="00F952C1">
      <w:pPr>
        <w:pStyle w:val="CommentText"/>
      </w:pPr>
      <w:r>
        <w:t>Pioneers should note how time will be split between their different contexts.</w:t>
      </w:r>
    </w:p>
  </w:comment>
  <w:comment w:id="4" w:author="Grant Bayliss" w:date="2026-04-30T10:41:00Z" w:initials="GB">
    <w:p w14:paraId="5B754FF0" w14:textId="77777777" w:rsidR="00D0614C" w:rsidRDefault="00D0614C" w:rsidP="00D0614C">
      <w:pPr>
        <w:pStyle w:val="CommentText"/>
      </w:pPr>
      <w:r>
        <w:rPr>
          <w:rStyle w:val="CommentReference"/>
        </w:rPr>
        <w:annotationRef/>
      </w:r>
      <w:r>
        <w:t>Any reasonable adjustments to working hours should be noted briefly here as well as discussed in detail under the specific learning needs section</w:t>
      </w:r>
    </w:p>
  </w:comment>
  <w:comment w:id="5" w:author="Grant Bayliss" w:date="2026-04-30T09:35:00Z" w:initials="GB">
    <w:p w14:paraId="548DDE35" w14:textId="77777777" w:rsidR="00621996" w:rsidRDefault="00A34DE7" w:rsidP="00621996">
      <w:pPr>
        <w:pStyle w:val="CommentText"/>
      </w:pPr>
      <w:r>
        <w:rPr>
          <w:rStyle w:val="CommentReference"/>
        </w:rPr>
        <w:annotationRef/>
      </w:r>
      <w:r w:rsidR="00621996">
        <w:t>Discuss the purpose of ministry in the parish/benefice and how the Training Incumbent sees their role in relation to the congregation and community. Ensure you cover:</w:t>
      </w:r>
    </w:p>
    <w:p w14:paraId="619271B1" w14:textId="77777777" w:rsidR="00621996" w:rsidRDefault="00621996" w:rsidP="00621996">
      <w:pPr>
        <w:pStyle w:val="CommentText"/>
      </w:pPr>
      <w:r>
        <w:t>What the Training Incumbent can expect of the Curate / What the Curate can expect of the Training Incumbent</w:t>
      </w:r>
    </w:p>
    <w:p w14:paraId="4A20765B" w14:textId="77777777" w:rsidR="00621996" w:rsidRDefault="00621996" w:rsidP="00621996">
      <w:pPr>
        <w:pStyle w:val="CommentText"/>
      </w:pPr>
      <w:r>
        <w:t xml:space="preserve">Parameters of authority and confidentiality (eg. what will be delegated to the Curate? where are the boundaries of responsibility? how will confidentiality be handled?) </w:t>
      </w:r>
    </w:p>
    <w:p w14:paraId="1005895D" w14:textId="77777777" w:rsidR="00621996" w:rsidRDefault="00621996" w:rsidP="00621996">
      <w:pPr>
        <w:pStyle w:val="CommentText"/>
      </w:pPr>
      <w:r>
        <w:t>In past years, TI and curates have helpfully included points about faith, mutual prayer, laughter, friendship, hospitality, adaptability etc here</w:t>
      </w:r>
    </w:p>
  </w:comment>
  <w:comment w:id="6" w:author="Grant Bayliss" w:date="2026-04-30T09:36:00Z" w:initials="GB">
    <w:p w14:paraId="7786DB62" w14:textId="77777777" w:rsidR="00606290" w:rsidRDefault="00356DE8" w:rsidP="00606290">
      <w:pPr>
        <w:pStyle w:val="CommentText"/>
      </w:pPr>
      <w:r>
        <w:rPr>
          <w:rStyle w:val="CommentReference"/>
        </w:rPr>
        <w:annotationRef/>
      </w:r>
      <w:r w:rsidR="00606290">
        <w:t xml:space="preserve">Please note any specific training needs, making particular note of recommendations from the IME 1 report, vocations team or area bishop. </w:t>
      </w:r>
    </w:p>
    <w:p w14:paraId="0B9B34B2" w14:textId="77777777" w:rsidR="00606290" w:rsidRDefault="00606290" w:rsidP="00606290">
      <w:pPr>
        <w:pStyle w:val="CommentText"/>
      </w:pPr>
      <w:r>
        <w:t>Please also include any other learning or working adjustments (eg. due to disabilities or neurodivergency that the curate has chosen to share) - HR is happy to provide advice where requested</w:t>
      </w:r>
    </w:p>
    <w:p w14:paraId="1E653D7E" w14:textId="77777777" w:rsidR="00606290" w:rsidRDefault="00606290" w:rsidP="00606290">
      <w:pPr>
        <w:pStyle w:val="CommentText"/>
      </w:pPr>
      <w:r>
        <w:t>Where no specific training needs have been identified, please say so</w:t>
      </w:r>
    </w:p>
  </w:comment>
  <w:comment w:id="7" w:author="Grant Bayliss" w:date="2026-04-30T09:37:00Z" w:initials="GB">
    <w:p w14:paraId="45F5D8ED" w14:textId="4E1C738B" w:rsidR="006253B4" w:rsidRDefault="00F43C04" w:rsidP="006253B4">
      <w:pPr>
        <w:pStyle w:val="CommentText"/>
        <w:numPr>
          <w:ilvl w:val="0"/>
          <w:numId w:val="26"/>
        </w:numPr>
      </w:pPr>
      <w:r>
        <w:rPr>
          <w:rStyle w:val="CommentReference"/>
        </w:rPr>
        <w:annotationRef/>
      </w:r>
      <w:r w:rsidR="006253B4">
        <w:t>Aims - What are our understandings of the purpose of supervision? What hopes and fears? How do our perceptions fit diocesan expectations?</w:t>
      </w:r>
    </w:p>
    <w:p w14:paraId="038FCD40" w14:textId="77777777" w:rsidR="006253B4" w:rsidRDefault="006253B4" w:rsidP="006253B4">
      <w:pPr>
        <w:pStyle w:val="CommentText"/>
        <w:numPr>
          <w:ilvl w:val="0"/>
          <w:numId w:val="26"/>
        </w:numPr>
      </w:pPr>
      <w:r>
        <w:t>Practicalities – How often? How long? Where? How will the room be arranged? Will notes be taken and by whom? (typically at least fortnightly to begin with for full-time curates)</w:t>
      </w:r>
    </w:p>
    <w:p w14:paraId="3EC1B8DD" w14:textId="77777777" w:rsidR="006253B4" w:rsidRDefault="006253B4" w:rsidP="006253B4">
      <w:pPr>
        <w:pStyle w:val="CommentText"/>
        <w:numPr>
          <w:ilvl w:val="0"/>
          <w:numId w:val="26"/>
        </w:numPr>
      </w:pPr>
      <w:r>
        <w:t>Structure – Who sets the agenda? What pattern? What tools? What preparation expected?</w:t>
      </w:r>
    </w:p>
    <w:p w14:paraId="28DDBAFF" w14:textId="77777777" w:rsidR="006253B4" w:rsidRDefault="006253B4" w:rsidP="006253B4">
      <w:pPr>
        <w:pStyle w:val="CommentText"/>
        <w:numPr>
          <w:ilvl w:val="0"/>
          <w:numId w:val="26"/>
        </w:numPr>
      </w:pPr>
      <w:r>
        <w:t>Boundaries - What are the criteria for assessment? To whom is this confidential? What records will be kept? Might there be any conflicts of interest? How will critical and constructive feedback be offered appropriately by both TI and Curate? What about major concerns? How cancel or rearrange?</w:t>
      </w:r>
    </w:p>
    <w:p w14:paraId="31A083FA" w14:textId="77777777" w:rsidR="006253B4" w:rsidRDefault="006253B4" w:rsidP="006253B4">
      <w:pPr>
        <w:pStyle w:val="CommentText"/>
        <w:numPr>
          <w:ilvl w:val="0"/>
          <w:numId w:val="26"/>
        </w:numPr>
      </w:pPr>
      <w:r>
        <w:t>Review – How and when will the supervisions themselves be reviewed?  The Diocese expects TIs to adapt as necessary as the more experienced minister</w:t>
      </w:r>
    </w:p>
  </w:comment>
  <w:comment w:id="8" w:author="Grant Bayliss" w:date="2026-04-30T09:39:00Z" w:initials="GB">
    <w:p w14:paraId="4D9D6C52" w14:textId="1CF3F0D6" w:rsidR="00260599" w:rsidRDefault="00260599" w:rsidP="00260599">
      <w:pPr>
        <w:pStyle w:val="CommentText"/>
      </w:pPr>
      <w:r>
        <w:rPr>
          <w:rStyle w:val="CommentReference"/>
        </w:rPr>
        <w:annotationRef/>
      </w:r>
      <w:r>
        <w:t>Outline time commitments under the following suggested headings (do add any others that are relevant in your context).</w:t>
      </w:r>
    </w:p>
    <w:p w14:paraId="2B515D15" w14:textId="77777777" w:rsidR="00260599" w:rsidRDefault="00260599" w:rsidP="00260599">
      <w:pPr>
        <w:pStyle w:val="CommentText"/>
      </w:pPr>
      <w:r>
        <w:t xml:space="preserve">Include details of any relevant quality standards, tasks, roles or other related expectations. </w:t>
      </w:r>
    </w:p>
    <w:p w14:paraId="25CDEC83" w14:textId="77777777" w:rsidR="00260599" w:rsidRDefault="00260599" w:rsidP="00260599">
      <w:pPr>
        <w:pStyle w:val="CommentText"/>
      </w:pPr>
      <w:r>
        <w:t>Pioneers should show the allocation within each context and suggest how this will usually shift towards greater focus on the pioneering context over time.</w:t>
      </w:r>
    </w:p>
  </w:comment>
  <w:comment w:id="9" w:author="Grant Bayliss" w:date="2026-04-30T09:41:00Z" w:initials="GB">
    <w:p w14:paraId="3BDBF974" w14:textId="77777777" w:rsidR="009D2216" w:rsidRDefault="009D2216" w:rsidP="009D2216">
      <w:pPr>
        <w:pStyle w:val="CommentText"/>
      </w:pPr>
      <w:r>
        <w:rPr>
          <w:rStyle w:val="CommentReference"/>
        </w:rPr>
        <w:annotationRef/>
      </w:r>
      <w:r>
        <w:t>Cover at least:</w:t>
      </w:r>
    </w:p>
    <w:p w14:paraId="00FDA405" w14:textId="77777777" w:rsidR="009D2216" w:rsidRDefault="009D2216" w:rsidP="009D2216">
      <w:pPr>
        <w:pStyle w:val="CommentText"/>
        <w:numPr>
          <w:ilvl w:val="0"/>
          <w:numId w:val="15"/>
        </w:numPr>
      </w:pPr>
      <w:r>
        <w:t>Time spent in attendance (expectations about robes or clerical dress)</w:t>
      </w:r>
    </w:p>
    <w:p w14:paraId="1D8A153B" w14:textId="77777777" w:rsidR="009D2216" w:rsidRDefault="009D2216" w:rsidP="009D2216">
      <w:pPr>
        <w:pStyle w:val="CommentText"/>
        <w:numPr>
          <w:ilvl w:val="0"/>
          <w:numId w:val="15"/>
        </w:numPr>
      </w:pPr>
      <w:r>
        <w:t>Conduct of public worship</w:t>
      </w:r>
    </w:p>
    <w:p w14:paraId="555D41DD" w14:textId="77777777" w:rsidR="009D2216" w:rsidRDefault="009D2216" w:rsidP="009D2216">
      <w:pPr>
        <w:pStyle w:val="CommentText"/>
        <w:numPr>
          <w:ilvl w:val="0"/>
          <w:numId w:val="15"/>
        </w:numPr>
      </w:pPr>
      <w:r>
        <w:t>Developing, leading and creating liturgy</w:t>
      </w:r>
    </w:p>
    <w:p w14:paraId="47C16DDE" w14:textId="77777777" w:rsidR="009D2216" w:rsidRDefault="009D2216" w:rsidP="009D2216">
      <w:pPr>
        <w:pStyle w:val="CommentText"/>
        <w:numPr>
          <w:ilvl w:val="0"/>
          <w:numId w:val="15"/>
        </w:numPr>
      </w:pPr>
      <w:r>
        <w:t>Time spent preaching (usually no more than two new sermons per month in the first year, except for experienced preachers)</w:t>
      </w:r>
    </w:p>
  </w:comment>
  <w:comment w:id="10" w:author="Grant Bayliss" w:date="2026-04-30T09:42:00Z" w:initials="GB">
    <w:p w14:paraId="02AA99D8" w14:textId="77777777" w:rsidR="00EC0F5E" w:rsidRDefault="00EC0F5E" w:rsidP="00EC0F5E">
      <w:pPr>
        <w:pStyle w:val="CommentText"/>
      </w:pPr>
      <w:r>
        <w:rPr>
          <w:rStyle w:val="CommentReference"/>
        </w:rPr>
        <w:annotationRef/>
      </w:r>
      <w:r>
        <w:t>Cover at least:</w:t>
      </w:r>
    </w:p>
    <w:p w14:paraId="65DCA73E" w14:textId="77777777" w:rsidR="00EC0F5E" w:rsidRDefault="00EC0F5E" w:rsidP="00EC0F5E">
      <w:pPr>
        <w:pStyle w:val="CommentText"/>
        <w:numPr>
          <w:ilvl w:val="0"/>
          <w:numId w:val="16"/>
        </w:numPr>
      </w:pPr>
      <w:r>
        <w:t>Pattern of regular private prayer and daily worship</w:t>
      </w:r>
    </w:p>
    <w:p w14:paraId="5D08E312" w14:textId="77777777" w:rsidR="00EC0F5E" w:rsidRDefault="00EC0F5E" w:rsidP="00EC0F5E">
      <w:pPr>
        <w:pStyle w:val="CommentText"/>
        <w:numPr>
          <w:ilvl w:val="0"/>
          <w:numId w:val="16"/>
        </w:numPr>
      </w:pPr>
      <w:r>
        <w:t>Provision of spiritual direction/companionship and time off to receive this (usually at least every three-four months for maintaining an established relationship)</w:t>
      </w:r>
    </w:p>
    <w:p w14:paraId="38FC0973" w14:textId="77777777" w:rsidR="00EC0F5E" w:rsidRDefault="00EC0F5E" w:rsidP="00EC0F5E">
      <w:pPr>
        <w:pStyle w:val="CommentText"/>
        <w:numPr>
          <w:ilvl w:val="0"/>
          <w:numId w:val="16"/>
        </w:numPr>
      </w:pPr>
      <w:r>
        <w:t>Annual Retreat (5 days for full-time posts in addition to annual leave allowance; pro-rata for part-time posts; priesting retreat may be designated as Y1 retreat)</w:t>
      </w:r>
    </w:p>
    <w:p w14:paraId="367974DC" w14:textId="77777777" w:rsidR="00EC0F5E" w:rsidRDefault="00EC0F5E" w:rsidP="00EC0F5E">
      <w:pPr>
        <w:pStyle w:val="CommentText"/>
        <w:numPr>
          <w:ilvl w:val="0"/>
          <w:numId w:val="16"/>
        </w:numPr>
      </w:pPr>
      <w:r>
        <w:t>Spiritual reading and reflection (sometimes there may be opportunities to share this within the ministry team)</w:t>
      </w:r>
    </w:p>
  </w:comment>
  <w:comment w:id="11" w:author="Grant Bayliss" w:date="2026-04-30T09:44:00Z" w:initials="GB">
    <w:p w14:paraId="3E691BC4" w14:textId="77777777" w:rsidR="00E80A55" w:rsidRDefault="00E80A55" w:rsidP="00E80A55">
      <w:pPr>
        <w:pStyle w:val="CommentText"/>
      </w:pPr>
      <w:r>
        <w:rPr>
          <w:rStyle w:val="CommentReference"/>
        </w:rPr>
        <w:annotationRef/>
      </w:r>
      <w:r>
        <w:t>Designated IME 2 study time is expected to be approximately 15 % of ministerial time but will vary through the year. Some curates may wish to agree a study day or similar - this should be used for reading, attending training days and preparing reflections, not for sermon preparation or other ministerial preparation</w:t>
      </w:r>
    </w:p>
  </w:comment>
  <w:comment w:id="12" w:author="Grant Bayliss" w:date="2026-04-30T09:50:00Z" w:initials="GB">
    <w:p w14:paraId="17951399" w14:textId="77777777" w:rsidR="00186792" w:rsidRDefault="00186792" w:rsidP="00186792">
      <w:pPr>
        <w:pStyle w:val="CommentText"/>
      </w:pPr>
      <w:r>
        <w:rPr>
          <w:rStyle w:val="CommentReference"/>
        </w:rPr>
        <w:annotationRef/>
      </w:r>
      <w:r>
        <w:t>See IME 2 Core programme or discuss with Head of IME 2 for details - typically these will be Preaching; Mission, Discipleship &amp; Evangelism; Community Outreach; Mission &amp; Ministry Project.</w:t>
      </w:r>
    </w:p>
    <w:p w14:paraId="71020CDF" w14:textId="77777777" w:rsidR="00186792" w:rsidRDefault="00186792" w:rsidP="00186792">
      <w:pPr>
        <w:pStyle w:val="CommentText"/>
      </w:pPr>
      <w:r>
        <w:t>Those on slower-paced curacies may complete just one core topic each year</w:t>
      </w:r>
    </w:p>
  </w:comment>
  <w:comment w:id="13" w:author="Grant Bayliss" w:date="2026-04-30T09:53:00Z" w:initials="GB">
    <w:p w14:paraId="1C47AEDD" w14:textId="77777777" w:rsidR="008112EF" w:rsidRDefault="008112EF" w:rsidP="008112EF">
      <w:pPr>
        <w:pStyle w:val="CommentText"/>
      </w:pPr>
      <w:r>
        <w:rPr>
          <w:rStyle w:val="CommentReference"/>
        </w:rPr>
        <w:annotationRef/>
      </w:r>
      <w:r>
        <w:t>Curates are encouraged to attend no more than three.  Some days may be designated as mandatory by House of Bishops or Area Bishops for particular tracks.</w:t>
      </w:r>
    </w:p>
  </w:comment>
  <w:comment w:id="14" w:author="Grant Bayliss" w:date="2026-04-30T09:47:00Z" w:initials="GB">
    <w:p w14:paraId="1DF3AB64" w14:textId="77777777" w:rsidR="0086723F" w:rsidRDefault="0086723F" w:rsidP="0086723F">
      <w:pPr>
        <w:pStyle w:val="CommentText"/>
      </w:pPr>
      <w:r>
        <w:rPr>
          <w:rStyle w:val="CommentReference"/>
        </w:rPr>
        <w:annotationRef/>
      </w:r>
      <w:r>
        <w:t>Each curate is assigned to a Ministry Development Group with other curates from their cohort - membership is notified by the IME 2 Administrator in early summer</w:t>
      </w:r>
    </w:p>
  </w:comment>
  <w:comment w:id="15" w:author="Grant Bayliss" w:date="2026-04-30T09:54:00Z" w:initials="GB">
    <w:p w14:paraId="57513388" w14:textId="77777777" w:rsidR="00485E23" w:rsidRDefault="00485E23" w:rsidP="00485E23">
      <w:pPr>
        <w:pStyle w:val="CommentText"/>
      </w:pPr>
      <w:r>
        <w:rPr>
          <w:rStyle w:val="CommentReference"/>
        </w:rPr>
        <w:annotationRef/>
      </w:r>
      <w:r>
        <w:t>Cover at least:</w:t>
      </w:r>
    </w:p>
    <w:p w14:paraId="6132C4DE" w14:textId="77777777" w:rsidR="00485E23" w:rsidRDefault="00485E23" w:rsidP="00485E23">
      <w:pPr>
        <w:pStyle w:val="CommentText"/>
        <w:numPr>
          <w:ilvl w:val="0"/>
          <w:numId w:val="18"/>
        </w:numPr>
      </w:pPr>
      <w:r>
        <w:t>Frequency of attendance and role at Staff and Team meetings</w:t>
      </w:r>
    </w:p>
    <w:p w14:paraId="73B75808" w14:textId="77777777" w:rsidR="00485E23" w:rsidRDefault="00485E23" w:rsidP="00485E23">
      <w:pPr>
        <w:pStyle w:val="CommentText"/>
        <w:numPr>
          <w:ilvl w:val="0"/>
          <w:numId w:val="18"/>
        </w:numPr>
      </w:pPr>
      <w:r>
        <w:t>Frequency of attendance at PCC, Deanery, Deanery Synod and Chapter meetings</w:t>
      </w:r>
    </w:p>
    <w:p w14:paraId="38953E53" w14:textId="77777777" w:rsidR="00485E23" w:rsidRDefault="00485E23" w:rsidP="00485E23">
      <w:pPr>
        <w:pStyle w:val="CommentText"/>
        <w:numPr>
          <w:ilvl w:val="0"/>
          <w:numId w:val="18"/>
        </w:numPr>
      </w:pPr>
      <w:r>
        <w:t>Any expectations around communications</w:t>
      </w:r>
    </w:p>
  </w:comment>
  <w:comment w:id="16" w:author="Grant Bayliss" w:date="2026-04-30T09:56:00Z" w:initials="GB">
    <w:p w14:paraId="47EBAD6B" w14:textId="77777777" w:rsidR="00971898" w:rsidRDefault="002716D1" w:rsidP="00971898">
      <w:pPr>
        <w:pStyle w:val="CommentText"/>
      </w:pPr>
      <w:r>
        <w:rPr>
          <w:rStyle w:val="CommentReference"/>
        </w:rPr>
        <w:annotationRef/>
      </w:r>
      <w:r w:rsidR="00971898">
        <w:t>Cover at least:</w:t>
      </w:r>
    </w:p>
    <w:p w14:paraId="3768BD0F" w14:textId="77777777" w:rsidR="00971898" w:rsidRDefault="00971898" w:rsidP="00971898">
      <w:pPr>
        <w:pStyle w:val="CommentText"/>
        <w:numPr>
          <w:ilvl w:val="0"/>
          <w:numId w:val="27"/>
        </w:numPr>
      </w:pPr>
      <w:r>
        <w:t>How the curate will supervise and develop lay ministry among the congregations (this may be a focus of later years of curacy but all curates are expected to show leadership of lay teams)</w:t>
      </w:r>
    </w:p>
    <w:p w14:paraId="4829C476" w14:textId="77777777" w:rsidR="00971898" w:rsidRDefault="00971898" w:rsidP="00971898">
      <w:pPr>
        <w:pStyle w:val="CommentText"/>
        <w:numPr>
          <w:ilvl w:val="0"/>
          <w:numId w:val="27"/>
        </w:numPr>
      </w:pPr>
      <w:r>
        <w:t>What should be shared with the TI or other ministry team members after pastoral conversations, mentoring, small group leadership etc</w:t>
      </w:r>
    </w:p>
    <w:p w14:paraId="0562BECF" w14:textId="77777777" w:rsidR="00971898" w:rsidRDefault="00971898" w:rsidP="00971898">
      <w:pPr>
        <w:pStyle w:val="CommentText"/>
        <w:numPr>
          <w:ilvl w:val="0"/>
          <w:numId w:val="27"/>
        </w:numPr>
      </w:pPr>
      <w:r>
        <w:t>Conduct of occasional offices (weddings should typically be reserved until after priesting); where opportunities in your context are limited, explain how they will be found in other parishes</w:t>
      </w:r>
    </w:p>
    <w:p w14:paraId="7C4352CE" w14:textId="77777777" w:rsidR="00971898" w:rsidRDefault="00971898" w:rsidP="00971898">
      <w:pPr>
        <w:pStyle w:val="CommentText"/>
        <w:numPr>
          <w:ilvl w:val="0"/>
          <w:numId w:val="27"/>
        </w:numPr>
      </w:pPr>
      <w:r>
        <w:t>Any plans to develop a particular area of pastoral ministry/responsibility</w:t>
      </w:r>
    </w:p>
  </w:comment>
  <w:comment w:id="17" w:author="Grant Bayliss" w:date="2026-04-30T09:59:00Z" w:initials="GB">
    <w:p w14:paraId="5603B9EF" w14:textId="77777777" w:rsidR="006C3413" w:rsidRDefault="0026386B" w:rsidP="006C3413">
      <w:pPr>
        <w:pStyle w:val="CommentText"/>
      </w:pPr>
      <w:r>
        <w:rPr>
          <w:rStyle w:val="CommentReference"/>
        </w:rPr>
        <w:annotationRef/>
      </w:r>
      <w:r w:rsidR="006C3413">
        <w:t>Cover at least:</w:t>
      </w:r>
    </w:p>
    <w:p w14:paraId="6800E8CD" w14:textId="77777777" w:rsidR="006C3413" w:rsidRDefault="006C3413" w:rsidP="006C3413">
      <w:pPr>
        <w:pStyle w:val="CommentText"/>
        <w:numPr>
          <w:ilvl w:val="0"/>
          <w:numId w:val="28"/>
        </w:numPr>
      </w:pPr>
      <w:r>
        <w:t>How and when the curate will be involved in at least one focused area of mission and evangelism</w:t>
      </w:r>
    </w:p>
    <w:p w14:paraId="05EFFEA8" w14:textId="77777777" w:rsidR="006C3413" w:rsidRDefault="006C3413" w:rsidP="006C3413">
      <w:pPr>
        <w:pStyle w:val="CommentText"/>
        <w:numPr>
          <w:ilvl w:val="0"/>
          <w:numId w:val="28"/>
        </w:numPr>
      </w:pPr>
      <w:r>
        <w:t>How and when the curate will have opportunities for catechesis and nurturing disciples</w:t>
      </w:r>
    </w:p>
    <w:p w14:paraId="63092202" w14:textId="77777777" w:rsidR="006C3413" w:rsidRDefault="006C3413" w:rsidP="006C3413">
      <w:pPr>
        <w:pStyle w:val="CommentText"/>
        <w:numPr>
          <w:ilvl w:val="0"/>
          <w:numId w:val="28"/>
        </w:numPr>
      </w:pPr>
      <w:r>
        <w:t>How and when the curate will help train others in mission and evangelism</w:t>
      </w:r>
    </w:p>
    <w:p w14:paraId="706AA2A8" w14:textId="77777777" w:rsidR="006C3413" w:rsidRDefault="006C3413" w:rsidP="006C3413">
      <w:pPr>
        <w:pStyle w:val="CommentText"/>
        <w:numPr>
          <w:ilvl w:val="0"/>
          <w:numId w:val="28"/>
        </w:numPr>
      </w:pPr>
      <w:r>
        <w:t>How the curate will engage in the community and wider institutions</w:t>
      </w:r>
    </w:p>
    <w:p w14:paraId="45EEF181" w14:textId="77777777" w:rsidR="006C3413" w:rsidRDefault="006C3413" w:rsidP="006C3413">
      <w:pPr>
        <w:pStyle w:val="CommentText"/>
        <w:numPr>
          <w:ilvl w:val="0"/>
          <w:numId w:val="28"/>
        </w:numPr>
      </w:pPr>
      <w:r>
        <w:t>How schools ministry experience will be offered in the parish or beyond</w:t>
      </w:r>
    </w:p>
    <w:p w14:paraId="1769EF54" w14:textId="77777777" w:rsidR="006C3413" w:rsidRDefault="006C3413" w:rsidP="006C3413">
      <w:pPr>
        <w:pStyle w:val="CommentText"/>
      </w:pPr>
      <w:r>
        <w:t>In final year, all curates must undertake a Mission &amp; Ministry Project leading a lay team in a substantial piece of ministry</w:t>
      </w:r>
    </w:p>
  </w:comment>
  <w:comment w:id="18" w:author="Grant Bayliss" w:date="2026-04-30T10:06:00Z" w:initials="GB">
    <w:p w14:paraId="5BBF5BD9" w14:textId="5CDB728F" w:rsidR="006E63EF" w:rsidRDefault="006E63EF" w:rsidP="006E63EF">
      <w:pPr>
        <w:pStyle w:val="CommentText"/>
      </w:pPr>
      <w:r>
        <w:rPr>
          <w:rStyle w:val="CommentReference"/>
        </w:rPr>
        <w:annotationRef/>
      </w:r>
      <w:r>
        <w:t>Cover at least:</w:t>
      </w:r>
    </w:p>
    <w:p w14:paraId="573367D3" w14:textId="77777777" w:rsidR="006E63EF" w:rsidRDefault="006E63EF" w:rsidP="006E63EF">
      <w:pPr>
        <w:pStyle w:val="CommentText"/>
        <w:numPr>
          <w:ilvl w:val="0"/>
          <w:numId w:val="22"/>
        </w:numPr>
      </w:pPr>
      <w:r>
        <w:t>Clarity over time/diary management</w:t>
      </w:r>
    </w:p>
    <w:p w14:paraId="6A22FB3E" w14:textId="77777777" w:rsidR="006E63EF" w:rsidRDefault="006E63EF" w:rsidP="006E63EF">
      <w:pPr>
        <w:pStyle w:val="CommentText"/>
        <w:numPr>
          <w:ilvl w:val="0"/>
          <w:numId w:val="22"/>
        </w:numPr>
      </w:pPr>
      <w:r>
        <w:t>Office workspace arrangements and expectations about meeting parishioners safely (at home / in church etc)</w:t>
      </w:r>
    </w:p>
    <w:p w14:paraId="5B0D6173" w14:textId="77777777" w:rsidR="006E63EF" w:rsidRDefault="006E63EF" w:rsidP="006E63EF">
      <w:pPr>
        <w:pStyle w:val="CommentText"/>
        <w:numPr>
          <w:ilvl w:val="0"/>
          <w:numId w:val="22"/>
        </w:numPr>
      </w:pPr>
      <w:r>
        <w:t>Communications/correspondence/email expectations</w:t>
      </w:r>
    </w:p>
    <w:p w14:paraId="2B605025" w14:textId="77777777" w:rsidR="006E63EF" w:rsidRDefault="006E63EF" w:rsidP="006E63EF">
      <w:pPr>
        <w:pStyle w:val="CommentText"/>
        <w:numPr>
          <w:ilvl w:val="0"/>
          <w:numId w:val="22"/>
        </w:numPr>
      </w:pPr>
      <w:r>
        <w:t>Managing parish finance – fees and expenses</w:t>
      </w:r>
    </w:p>
    <w:p w14:paraId="28EF6D57" w14:textId="77777777" w:rsidR="006E63EF" w:rsidRDefault="006E63EF" w:rsidP="006E63EF">
      <w:pPr>
        <w:pStyle w:val="CommentText"/>
        <w:numPr>
          <w:ilvl w:val="0"/>
          <w:numId w:val="22"/>
        </w:numPr>
      </w:pPr>
      <w:r>
        <w:t>Familiarisation with church law and regulations</w:t>
      </w:r>
    </w:p>
    <w:p w14:paraId="24FD5C79" w14:textId="77777777" w:rsidR="006E63EF" w:rsidRDefault="006E63EF" w:rsidP="006E63EF">
      <w:pPr>
        <w:pStyle w:val="CommentText"/>
        <w:numPr>
          <w:ilvl w:val="0"/>
          <w:numId w:val="22"/>
        </w:numPr>
      </w:pPr>
      <w:r>
        <w:t>Awareness of parish safeguarding officer and familiarity with local policy</w:t>
      </w:r>
    </w:p>
  </w:comment>
  <w:comment w:id="19" w:author="Grant Bayliss" w:date="2026-04-30T10:08:00Z" w:initials="GB">
    <w:p w14:paraId="3B2F2325" w14:textId="77777777" w:rsidR="006E63EF" w:rsidRDefault="006E63EF" w:rsidP="006E63EF">
      <w:pPr>
        <w:pStyle w:val="CommentText"/>
      </w:pPr>
      <w:r>
        <w:rPr>
          <w:rStyle w:val="CommentReference"/>
        </w:rPr>
        <w:annotationRef/>
      </w:r>
      <w:r>
        <w:t>Stipendiary curates are expected to have a weekly day off and where this is overtaken by parish emergencies, chance to take other time off in lieu. The Diocese of Oxford encourages all clergy to take an unbroken rest period of 48 hours once a month where possible.</w:t>
      </w:r>
    </w:p>
    <w:p w14:paraId="2ADBB7CA" w14:textId="77777777" w:rsidR="006E63EF" w:rsidRDefault="006E63EF" w:rsidP="006E63EF">
      <w:pPr>
        <w:pStyle w:val="CommentText"/>
      </w:pPr>
      <w:r>
        <w:t>Please also consider whether the agreed time off allows the Curate to meet their commitments to family and friends over the course of the year. This is particularly important for single curates and some will benefit from being able to have a clear evening before or morning after their day off to allow travel</w:t>
      </w:r>
    </w:p>
  </w:comment>
  <w:comment w:id="20" w:author="Grant Bayliss" w:date="2026-04-30T10:11:00Z" w:initials="GB">
    <w:p w14:paraId="0BAD68F6" w14:textId="77777777" w:rsidR="006E63EF" w:rsidRDefault="006E63EF" w:rsidP="006E63EF">
      <w:pPr>
        <w:pStyle w:val="CommentText"/>
      </w:pPr>
      <w:r>
        <w:rPr>
          <w:rStyle w:val="CommentReference"/>
        </w:rPr>
        <w:annotationRef/>
      </w:r>
      <w:r>
        <w:t>Stipendiary curates are entitled to 36 days of annual leave plus bank holidays per calendar year (pro rata for part-time). This may not include more than 6 Sundays per year and may not be taken on principal feasts, Ash Wednesday or Good Friday. Unused annual leave may not be carried over unless with explicit permission of the Archdeacon.</w:t>
      </w:r>
    </w:p>
    <w:p w14:paraId="16A06B0E" w14:textId="77777777" w:rsidR="006E63EF" w:rsidRDefault="006E63EF" w:rsidP="006E63EF">
      <w:pPr>
        <w:pStyle w:val="CommentText"/>
      </w:pPr>
      <w:r>
        <w:t>SSM curates should agree suitable rest from ministerial duties but be mindful of previously agreed availability and rota commitments.</w:t>
      </w:r>
    </w:p>
    <w:p w14:paraId="2337A8B7" w14:textId="77777777" w:rsidR="006E63EF" w:rsidRDefault="006E63EF" w:rsidP="006E63EF">
      <w:pPr>
        <w:pStyle w:val="CommentText"/>
      </w:pPr>
      <w:r>
        <w:t>Please be clear on how time off after Christmas and Easter will be fairly agreed among the ministry team</w:t>
      </w:r>
    </w:p>
    <w:p w14:paraId="1A0A0114" w14:textId="77777777" w:rsidR="006E63EF" w:rsidRDefault="006E63EF" w:rsidP="006E63EF">
      <w:pPr>
        <w:pStyle w:val="CommentText"/>
      </w:pPr>
      <w:r>
        <w:t>SSM curates should be clear on expectations around Sundays off through the year and ensure an appropriate balance between ministry and other vocational commitments to family, work etc</w:t>
      </w:r>
    </w:p>
  </w:comment>
  <w:comment w:id="21" w:author="Grant Bayliss" w:date="2026-04-30T10:22:00Z" w:initials="GB">
    <w:p w14:paraId="129AEAF2" w14:textId="77777777" w:rsidR="00213F93" w:rsidRDefault="00213F93" w:rsidP="00213F93">
      <w:pPr>
        <w:pStyle w:val="CommentText"/>
      </w:pPr>
      <w:r>
        <w:rPr>
          <w:rStyle w:val="CommentReference"/>
        </w:rPr>
        <w:annotationRef/>
      </w:r>
      <w:r>
        <w:t>Outline what may be considered a reasonable expense to be reimbursed by the PCC and how the Curate should make claims or seek authorisation for particular expenses. Please refer to the minimum expenses laid out in the Curate’s Statement of Particulars and the HMRC guidelines on which expenses are taxable.</w:t>
      </w:r>
    </w:p>
    <w:p w14:paraId="1E9A73F7" w14:textId="77777777" w:rsidR="00213F93" w:rsidRDefault="00213F93" w:rsidP="00213F93">
      <w:pPr>
        <w:pStyle w:val="CommentText"/>
      </w:pPr>
      <w:r>
        <w:t>PCCs may choose to fund retreats/quiet days or other resources to support the curate’s ministry where they can afford it but are not required to do so. Where this is considered, please ensure there is equity across your ministry team.</w:t>
      </w:r>
    </w:p>
  </w:comment>
  <w:comment w:id="22" w:author="Grant Bayliss" w:date="2026-04-30T10:22:00Z" w:initials="GB">
    <w:p w14:paraId="3C657EF2" w14:textId="77777777" w:rsidR="002854F7" w:rsidRDefault="002854F7" w:rsidP="002854F7">
      <w:pPr>
        <w:pStyle w:val="CommentText"/>
      </w:pPr>
      <w:r>
        <w:rPr>
          <w:rStyle w:val="CommentReference"/>
        </w:rPr>
        <w:annotationRef/>
      </w:r>
      <w:r>
        <w:t>Where the Curate resides in a parish property or one rented by the parish/Diocese, outline clearly how any problems should be reported and to whom</w:t>
      </w:r>
    </w:p>
  </w:comment>
  <w:comment w:id="23" w:author="Grant Bayliss" w:date="2026-04-30T10:23:00Z" w:initials="GB">
    <w:p w14:paraId="007A3E1A" w14:textId="77777777" w:rsidR="002854F7" w:rsidRDefault="002854F7" w:rsidP="002854F7">
      <w:pPr>
        <w:pStyle w:val="CommentText"/>
      </w:pPr>
      <w:r>
        <w:rPr>
          <w:rStyle w:val="CommentReference"/>
        </w:rPr>
        <w:annotationRef/>
      </w:r>
      <w:r>
        <w:t>Include any relevant detail as appropriate or else delete this heading</w:t>
      </w:r>
    </w:p>
  </w:comment>
  <w:comment w:id="24" w:author="Grant Bayliss" w:date="2026-04-30T10:25:00Z" w:initials="GB">
    <w:p w14:paraId="1558F2FC" w14:textId="77777777" w:rsidR="002A3C04" w:rsidRDefault="002A3C04" w:rsidP="002A3C04">
      <w:pPr>
        <w:pStyle w:val="CommentText"/>
      </w:pPr>
      <w:r>
        <w:rPr>
          <w:rStyle w:val="CommentReference"/>
        </w:rPr>
        <w:annotationRef/>
      </w:r>
      <w:r>
        <w:t>Full-time stipendiary curates should aim for three years, if on a four-year licence; 0.5 FTE for four and a half years if on a six-year licence; SSMs for three and a half years at standard pace. Curates expecting to progress at a slower pace should discuss this with the Head of IME 2 as soon as possible and this may not always be possible for stipendiary curates.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C6969E" w15:done="0"/>
  <w15:commentEx w15:paraId="29299F96" w15:done="0"/>
  <w15:commentEx w15:paraId="135E7990" w15:done="0"/>
  <w15:commentEx w15:paraId="0D0EF873" w15:done="0"/>
  <w15:commentEx w15:paraId="5B754FF0" w15:done="0"/>
  <w15:commentEx w15:paraId="1005895D" w15:done="0"/>
  <w15:commentEx w15:paraId="1E653D7E" w15:done="0"/>
  <w15:commentEx w15:paraId="31A083FA" w15:done="0"/>
  <w15:commentEx w15:paraId="25CDEC83" w15:done="0"/>
  <w15:commentEx w15:paraId="47C16DDE" w15:done="0"/>
  <w15:commentEx w15:paraId="367974DC" w15:done="0"/>
  <w15:commentEx w15:paraId="3E691BC4" w15:done="0"/>
  <w15:commentEx w15:paraId="71020CDF" w15:done="0"/>
  <w15:commentEx w15:paraId="1C47AEDD" w15:done="0"/>
  <w15:commentEx w15:paraId="1DF3AB64" w15:done="0"/>
  <w15:commentEx w15:paraId="38953E53" w15:done="0"/>
  <w15:commentEx w15:paraId="7C4352CE" w15:done="0"/>
  <w15:commentEx w15:paraId="1769EF54" w15:done="0"/>
  <w15:commentEx w15:paraId="24FD5C79" w15:done="0"/>
  <w15:commentEx w15:paraId="2ADBB7CA" w15:done="0"/>
  <w15:commentEx w15:paraId="1A0A0114" w15:done="0"/>
  <w15:commentEx w15:paraId="1E9A73F7" w15:done="0"/>
  <w15:commentEx w15:paraId="3C657EF2" w15:done="0"/>
  <w15:commentEx w15:paraId="007A3E1A" w15:done="0"/>
  <w15:commentEx w15:paraId="1558F2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4B4640" w16cex:dateUtc="2026-04-30T08:29:00Z"/>
  <w16cex:commentExtensible w16cex:durableId="79EE80DC" w16cex:dateUtc="2026-04-30T08:34:00Z"/>
  <w16cex:commentExtensible w16cex:durableId="584B4F72" w16cex:dateUtc="2026-04-30T09:33:00Z"/>
  <w16cex:commentExtensible w16cex:durableId="5E171E89" w16cex:dateUtc="2026-04-30T08:35:00Z"/>
  <w16cex:commentExtensible w16cex:durableId="195F500D" w16cex:dateUtc="2026-04-30T09:41:00Z"/>
  <w16cex:commentExtensible w16cex:durableId="09715046" w16cex:dateUtc="2026-04-30T08:35:00Z"/>
  <w16cex:commentExtensible w16cex:durableId="44A4ACCB" w16cex:dateUtc="2026-04-30T08:36:00Z"/>
  <w16cex:commentExtensible w16cex:durableId="09DD27C7" w16cex:dateUtc="2026-04-30T08:37:00Z"/>
  <w16cex:commentExtensible w16cex:durableId="69D81A33" w16cex:dateUtc="2026-04-30T08:39:00Z"/>
  <w16cex:commentExtensible w16cex:durableId="6C6EE993" w16cex:dateUtc="2026-04-30T08:41:00Z"/>
  <w16cex:commentExtensible w16cex:durableId="49FD1C98" w16cex:dateUtc="2026-04-30T08:42:00Z"/>
  <w16cex:commentExtensible w16cex:durableId="57BD8D2E" w16cex:dateUtc="2026-04-30T08:44:00Z"/>
  <w16cex:commentExtensible w16cex:durableId="28BC784B" w16cex:dateUtc="2026-04-30T08:50:00Z"/>
  <w16cex:commentExtensible w16cex:durableId="0E1D24F3" w16cex:dateUtc="2026-04-30T08:53:00Z"/>
  <w16cex:commentExtensible w16cex:durableId="0028034B" w16cex:dateUtc="2026-04-30T08:47:00Z"/>
  <w16cex:commentExtensible w16cex:durableId="7F9460EE" w16cex:dateUtc="2026-04-30T08:54:00Z"/>
  <w16cex:commentExtensible w16cex:durableId="59122A00" w16cex:dateUtc="2026-04-30T08:56:00Z"/>
  <w16cex:commentExtensible w16cex:durableId="2FDDD7FA" w16cex:dateUtc="2026-04-30T08:59:00Z"/>
  <w16cex:commentExtensible w16cex:durableId="3A8D13DA" w16cex:dateUtc="2026-04-30T09:06:00Z"/>
  <w16cex:commentExtensible w16cex:durableId="43DC82D7" w16cex:dateUtc="2026-04-30T09:08:00Z"/>
  <w16cex:commentExtensible w16cex:durableId="5A0A5446" w16cex:dateUtc="2026-04-30T09:11:00Z"/>
  <w16cex:commentExtensible w16cex:durableId="0FFC9F47" w16cex:dateUtc="2026-04-30T09:22:00Z"/>
  <w16cex:commentExtensible w16cex:durableId="0EFEC3A8" w16cex:dateUtc="2026-04-30T09:22:00Z"/>
  <w16cex:commentExtensible w16cex:durableId="2A7A86FD" w16cex:dateUtc="2026-04-30T09:23:00Z"/>
  <w16cex:commentExtensible w16cex:durableId="679F640B" w16cex:dateUtc="2026-04-30T0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C6969E" w16cid:durableId="454B4640"/>
  <w16cid:commentId w16cid:paraId="29299F96" w16cid:durableId="79EE80DC"/>
  <w16cid:commentId w16cid:paraId="135E7990" w16cid:durableId="584B4F72"/>
  <w16cid:commentId w16cid:paraId="0D0EF873" w16cid:durableId="5E171E89"/>
  <w16cid:commentId w16cid:paraId="5B754FF0" w16cid:durableId="195F500D"/>
  <w16cid:commentId w16cid:paraId="1005895D" w16cid:durableId="09715046"/>
  <w16cid:commentId w16cid:paraId="1E653D7E" w16cid:durableId="44A4ACCB"/>
  <w16cid:commentId w16cid:paraId="31A083FA" w16cid:durableId="09DD27C7"/>
  <w16cid:commentId w16cid:paraId="25CDEC83" w16cid:durableId="69D81A33"/>
  <w16cid:commentId w16cid:paraId="47C16DDE" w16cid:durableId="6C6EE993"/>
  <w16cid:commentId w16cid:paraId="367974DC" w16cid:durableId="49FD1C98"/>
  <w16cid:commentId w16cid:paraId="3E691BC4" w16cid:durableId="57BD8D2E"/>
  <w16cid:commentId w16cid:paraId="71020CDF" w16cid:durableId="28BC784B"/>
  <w16cid:commentId w16cid:paraId="1C47AEDD" w16cid:durableId="0E1D24F3"/>
  <w16cid:commentId w16cid:paraId="1DF3AB64" w16cid:durableId="0028034B"/>
  <w16cid:commentId w16cid:paraId="38953E53" w16cid:durableId="7F9460EE"/>
  <w16cid:commentId w16cid:paraId="7C4352CE" w16cid:durableId="59122A00"/>
  <w16cid:commentId w16cid:paraId="1769EF54" w16cid:durableId="2FDDD7FA"/>
  <w16cid:commentId w16cid:paraId="24FD5C79" w16cid:durableId="3A8D13DA"/>
  <w16cid:commentId w16cid:paraId="2ADBB7CA" w16cid:durableId="43DC82D7"/>
  <w16cid:commentId w16cid:paraId="1A0A0114" w16cid:durableId="5A0A5446"/>
  <w16cid:commentId w16cid:paraId="1E9A73F7" w16cid:durableId="0FFC9F47"/>
  <w16cid:commentId w16cid:paraId="3C657EF2" w16cid:durableId="0EFEC3A8"/>
  <w16cid:commentId w16cid:paraId="007A3E1A" w16cid:durableId="2A7A86FD"/>
  <w16cid:commentId w16cid:paraId="1558F2FC" w16cid:durableId="679F64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2244B" w14:textId="77777777" w:rsidR="00922DCF" w:rsidRDefault="00922DCF">
      <w:r>
        <w:separator/>
      </w:r>
    </w:p>
  </w:endnote>
  <w:endnote w:type="continuationSeparator" w:id="0">
    <w:p w14:paraId="292C0439" w14:textId="77777777" w:rsidR="00922DCF" w:rsidRDefault="00922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7164F" w14:textId="0747CE1E" w:rsidR="00801D38" w:rsidRDefault="00D4445F">
    <w:pPr>
      <w:pStyle w:val="Footer"/>
      <w:jc w:val="right"/>
      <w:rPr>
        <w:rFonts w:ascii="Calibri" w:hAnsi="Calibri" w:cs="Calibri"/>
      </w:rPr>
    </w:pPr>
    <w:r>
      <w:rPr>
        <w:rFonts w:ascii="Calibri" w:hAnsi="Calibri" w:cs="Calibri"/>
        <w:i/>
        <w:iCs/>
      </w:rPr>
      <w:t>Curacy Learning &amp; Ministry Agreement</w:t>
    </w:r>
    <w:r>
      <w:t xml:space="preserve"> </w:t>
    </w:r>
    <w:r w:rsidR="00801D38">
      <w:rPr>
        <w:rFonts w:ascii="Calibri" w:hAnsi="Calibri" w:cs="Calibri"/>
      </w:rPr>
      <w:fldChar w:fldCharType="begin"/>
    </w:r>
    <w:r w:rsidR="00801D38">
      <w:rPr>
        <w:rFonts w:ascii="Calibri" w:hAnsi="Calibri" w:cs="Calibri"/>
      </w:rPr>
      <w:instrText xml:space="preserve"> PAGE   \* MERGEFORMAT </w:instrText>
    </w:r>
    <w:r w:rsidR="00801D38">
      <w:rPr>
        <w:rFonts w:ascii="Calibri" w:hAnsi="Calibri" w:cs="Calibri"/>
      </w:rPr>
      <w:fldChar w:fldCharType="separate"/>
    </w:r>
    <w:r w:rsidR="00801D38">
      <w:rPr>
        <w:rFonts w:ascii="Calibri" w:hAnsi="Calibri" w:cs="Calibri"/>
        <w:noProof/>
      </w:rPr>
      <w:t>6</w:t>
    </w:r>
    <w:r w:rsidR="00801D38">
      <w:rPr>
        <w:rFonts w:ascii="Calibri" w:hAnsi="Calibri" w:cs="Calibr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06667" w14:textId="77777777" w:rsidR="00922DCF" w:rsidRDefault="00922DCF">
      <w:r>
        <w:separator/>
      </w:r>
    </w:p>
  </w:footnote>
  <w:footnote w:type="continuationSeparator" w:id="0">
    <w:p w14:paraId="44574C74" w14:textId="77777777" w:rsidR="00922DCF" w:rsidRDefault="00922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4854" w14:textId="77777777" w:rsidR="00801D38" w:rsidRDefault="00000000" w:rsidP="007F1F40">
    <w:pPr>
      <w:pStyle w:val="Header"/>
      <w:jc w:val="center"/>
    </w:pPr>
    <w:r>
      <w:rPr>
        <w:noProof/>
      </w:rPr>
      <w:pict w14:anchorId="4AD3F7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A picture containing drawing&#10;&#10;Description automatically generated" style="width:391.5pt;height:57.75pt;visibility:visible">
          <v:imagedata r:id="rId1" o:title="A picture containing drawing&#10;&#10;Description automatically genera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FA02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047833"/>
    <w:multiLevelType w:val="hybridMultilevel"/>
    <w:tmpl w:val="11B23318"/>
    <w:lvl w:ilvl="0" w:tplc="9FD40A9E">
      <w:start w:val="1"/>
      <w:numFmt w:val="bullet"/>
      <w:lvlText w:val=""/>
      <w:lvlJc w:val="left"/>
      <w:pPr>
        <w:ind w:left="1440" w:hanging="360"/>
      </w:pPr>
      <w:rPr>
        <w:rFonts w:ascii="Symbol" w:hAnsi="Symbol"/>
      </w:rPr>
    </w:lvl>
    <w:lvl w:ilvl="1" w:tplc="92067D58">
      <w:start w:val="1"/>
      <w:numFmt w:val="bullet"/>
      <w:lvlText w:val=""/>
      <w:lvlJc w:val="left"/>
      <w:pPr>
        <w:ind w:left="1440" w:hanging="360"/>
      </w:pPr>
      <w:rPr>
        <w:rFonts w:ascii="Symbol" w:hAnsi="Symbol"/>
      </w:rPr>
    </w:lvl>
    <w:lvl w:ilvl="2" w:tplc="2FA4FF16">
      <w:start w:val="1"/>
      <w:numFmt w:val="bullet"/>
      <w:lvlText w:val=""/>
      <w:lvlJc w:val="left"/>
      <w:pPr>
        <w:ind w:left="1440" w:hanging="360"/>
      </w:pPr>
      <w:rPr>
        <w:rFonts w:ascii="Symbol" w:hAnsi="Symbol"/>
      </w:rPr>
    </w:lvl>
    <w:lvl w:ilvl="3" w:tplc="B99644A6">
      <w:start w:val="1"/>
      <w:numFmt w:val="bullet"/>
      <w:lvlText w:val=""/>
      <w:lvlJc w:val="left"/>
      <w:pPr>
        <w:ind w:left="1440" w:hanging="360"/>
      </w:pPr>
      <w:rPr>
        <w:rFonts w:ascii="Symbol" w:hAnsi="Symbol"/>
      </w:rPr>
    </w:lvl>
    <w:lvl w:ilvl="4" w:tplc="E5C0B7E8">
      <w:start w:val="1"/>
      <w:numFmt w:val="bullet"/>
      <w:lvlText w:val=""/>
      <w:lvlJc w:val="left"/>
      <w:pPr>
        <w:ind w:left="1440" w:hanging="360"/>
      </w:pPr>
      <w:rPr>
        <w:rFonts w:ascii="Symbol" w:hAnsi="Symbol"/>
      </w:rPr>
    </w:lvl>
    <w:lvl w:ilvl="5" w:tplc="CBC4C1F2">
      <w:start w:val="1"/>
      <w:numFmt w:val="bullet"/>
      <w:lvlText w:val=""/>
      <w:lvlJc w:val="left"/>
      <w:pPr>
        <w:ind w:left="1440" w:hanging="360"/>
      </w:pPr>
      <w:rPr>
        <w:rFonts w:ascii="Symbol" w:hAnsi="Symbol"/>
      </w:rPr>
    </w:lvl>
    <w:lvl w:ilvl="6" w:tplc="E8CEABEC">
      <w:start w:val="1"/>
      <w:numFmt w:val="bullet"/>
      <w:lvlText w:val=""/>
      <w:lvlJc w:val="left"/>
      <w:pPr>
        <w:ind w:left="1440" w:hanging="360"/>
      </w:pPr>
      <w:rPr>
        <w:rFonts w:ascii="Symbol" w:hAnsi="Symbol"/>
      </w:rPr>
    </w:lvl>
    <w:lvl w:ilvl="7" w:tplc="1D8C089C">
      <w:start w:val="1"/>
      <w:numFmt w:val="bullet"/>
      <w:lvlText w:val=""/>
      <w:lvlJc w:val="left"/>
      <w:pPr>
        <w:ind w:left="1440" w:hanging="360"/>
      </w:pPr>
      <w:rPr>
        <w:rFonts w:ascii="Symbol" w:hAnsi="Symbol"/>
      </w:rPr>
    </w:lvl>
    <w:lvl w:ilvl="8" w:tplc="C9740D7A">
      <w:start w:val="1"/>
      <w:numFmt w:val="bullet"/>
      <w:lvlText w:val=""/>
      <w:lvlJc w:val="left"/>
      <w:pPr>
        <w:ind w:left="1440" w:hanging="360"/>
      </w:pPr>
      <w:rPr>
        <w:rFonts w:ascii="Symbol" w:hAnsi="Symbol"/>
      </w:rPr>
    </w:lvl>
  </w:abstractNum>
  <w:abstractNum w:abstractNumId="2" w15:restartNumberingAfterBreak="0">
    <w:nsid w:val="0CA37661"/>
    <w:multiLevelType w:val="hybridMultilevel"/>
    <w:tmpl w:val="70D61D38"/>
    <w:lvl w:ilvl="0" w:tplc="72745C4C">
      <w:start w:val="1"/>
      <w:numFmt w:val="bullet"/>
      <w:lvlText w:val=""/>
      <w:lvlJc w:val="left"/>
      <w:pPr>
        <w:ind w:left="1440" w:hanging="360"/>
      </w:pPr>
      <w:rPr>
        <w:rFonts w:ascii="Symbol" w:hAnsi="Symbol"/>
      </w:rPr>
    </w:lvl>
    <w:lvl w:ilvl="1" w:tplc="3D0C7D8A">
      <w:start w:val="1"/>
      <w:numFmt w:val="bullet"/>
      <w:lvlText w:val=""/>
      <w:lvlJc w:val="left"/>
      <w:pPr>
        <w:ind w:left="1440" w:hanging="360"/>
      </w:pPr>
      <w:rPr>
        <w:rFonts w:ascii="Symbol" w:hAnsi="Symbol"/>
      </w:rPr>
    </w:lvl>
    <w:lvl w:ilvl="2" w:tplc="B9E87176">
      <w:start w:val="1"/>
      <w:numFmt w:val="bullet"/>
      <w:lvlText w:val=""/>
      <w:lvlJc w:val="left"/>
      <w:pPr>
        <w:ind w:left="1440" w:hanging="360"/>
      </w:pPr>
      <w:rPr>
        <w:rFonts w:ascii="Symbol" w:hAnsi="Symbol"/>
      </w:rPr>
    </w:lvl>
    <w:lvl w:ilvl="3" w:tplc="4AB0BCFA">
      <w:start w:val="1"/>
      <w:numFmt w:val="bullet"/>
      <w:lvlText w:val=""/>
      <w:lvlJc w:val="left"/>
      <w:pPr>
        <w:ind w:left="1440" w:hanging="360"/>
      </w:pPr>
      <w:rPr>
        <w:rFonts w:ascii="Symbol" w:hAnsi="Symbol"/>
      </w:rPr>
    </w:lvl>
    <w:lvl w:ilvl="4" w:tplc="484299F2">
      <w:start w:val="1"/>
      <w:numFmt w:val="bullet"/>
      <w:lvlText w:val=""/>
      <w:lvlJc w:val="left"/>
      <w:pPr>
        <w:ind w:left="1440" w:hanging="360"/>
      </w:pPr>
      <w:rPr>
        <w:rFonts w:ascii="Symbol" w:hAnsi="Symbol"/>
      </w:rPr>
    </w:lvl>
    <w:lvl w:ilvl="5" w:tplc="711CDFA8">
      <w:start w:val="1"/>
      <w:numFmt w:val="bullet"/>
      <w:lvlText w:val=""/>
      <w:lvlJc w:val="left"/>
      <w:pPr>
        <w:ind w:left="1440" w:hanging="360"/>
      </w:pPr>
      <w:rPr>
        <w:rFonts w:ascii="Symbol" w:hAnsi="Symbol"/>
      </w:rPr>
    </w:lvl>
    <w:lvl w:ilvl="6" w:tplc="D902B014">
      <w:start w:val="1"/>
      <w:numFmt w:val="bullet"/>
      <w:lvlText w:val=""/>
      <w:lvlJc w:val="left"/>
      <w:pPr>
        <w:ind w:left="1440" w:hanging="360"/>
      </w:pPr>
      <w:rPr>
        <w:rFonts w:ascii="Symbol" w:hAnsi="Symbol"/>
      </w:rPr>
    </w:lvl>
    <w:lvl w:ilvl="7" w:tplc="82CEA88C">
      <w:start w:val="1"/>
      <w:numFmt w:val="bullet"/>
      <w:lvlText w:val=""/>
      <w:lvlJc w:val="left"/>
      <w:pPr>
        <w:ind w:left="1440" w:hanging="360"/>
      </w:pPr>
      <w:rPr>
        <w:rFonts w:ascii="Symbol" w:hAnsi="Symbol"/>
      </w:rPr>
    </w:lvl>
    <w:lvl w:ilvl="8" w:tplc="6E203AE6">
      <w:start w:val="1"/>
      <w:numFmt w:val="bullet"/>
      <w:lvlText w:val=""/>
      <w:lvlJc w:val="left"/>
      <w:pPr>
        <w:ind w:left="1440" w:hanging="360"/>
      </w:pPr>
      <w:rPr>
        <w:rFonts w:ascii="Symbol" w:hAnsi="Symbol"/>
      </w:rPr>
    </w:lvl>
  </w:abstractNum>
  <w:abstractNum w:abstractNumId="3" w15:restartNumberingAfterBreak="0">
    <w:nsid w:val="12E92DE1"/>
    <w:multiLevelType w:val="hybridMultilevel"/>
    <w:tmpl w:val="81F27ED2"/>
    <w:lvl w:ilvl="0" w:tplc="DF62661E">
      <w:start w:val="1"/>
      <w:numFmt w:val="bullet"/>
      <w:lvlText w:val=""/>
      <w:lvlJc w:val="left"/>
      <w:pPr>
        <w:ind w:left="1440" w:hanging="360"/>
      </w:pPr>
      <w:rPr>
        <w:rFonts w:ascii="Symbol" w:hAnsi="Symbol"/>
      </w:rPr>
    </w:lvl>
    <w:lvl w:ilvl="1" w:tplc="FF44A1B0">
      <w:start w:val="1"/>
      <w:numFmt w:val="bullet"/>
      <w:lvlText w:val=""/>
      <w:lvlJc w:val="left"/>
      <w:pPr>
        <w:ind w:left="1440" w:hanging="360"/>
      </w:pPr>
      <w:rPr>
        <w:rFonts w:ascii="Symbol" w:hAnsi="Symbol"/>
      </w:rPr>
    </w:lvl>
    <w:lvl w:ilvl="2" w:tplc="55A62A6C">
      <w:start w:val="1"/>
      <w:numFmt w:val="bullet"/>
      <w:lvlText w:val=""/>
      <w:lvlJc w:val="left"/>
      <w:pPr>
        <w:ind w:left="1440" w:hanging="360"/>
      </w:pPr>
      <w:rPr>
        <w:rFonts w:ascii="Symbol" w:hAnsi="Symbol"/>
      </w:rPr>
    </w:lvl>
    <w:lvl w:ilvl="3" w:tplc="FDF4FF82">
      <w:start w:val="1"/>
      <w:numFmt w:val="bullet"/>
      <w:lvlText w:val=""/>
      <w:lvlJc w:val="left"/>
      <w:pPr>
        <w:ind w:left="1440" w:hanging="360"/>
      </w:pPr>
      <w:rPr>
        <w:rFonts w:ascii="Symbol" w:hAnsi="Symbol"/>
      </w:rPr>
    </w:lvl>
    <w:lvl w:ilvl="4" w:tplc="EA8E01D0">
      <w:start w:val="1"/>
      <w:numFmt w:val="bullet"/>
      <w:lvlText w:val=""/>
      <w:lvlJc w:val="left"/>
      <w:pPr>
        <w:ind w:left="1440" w:hanging="360"/>
      </w:pPr>
      <w:rPr>
        <w:rFonts w:ascii="Symbol" w:hAnsi="Symbol"/>
      </w:rPr>
    </w:lvl>
    <w:lvl w:ilvl="5" w:tplc="E6B40CDA">
      <w:start w:val="1"/>
      <w:numFmt w:val="bullet"/>
      <w:lvlText w:val=""/>
      <w:lvlJc w:val="left"/>
      <w:pPr>
        <w:ind w:left="1440" w:hanging="360"/>
      </w:pPr>
      <w:rPr>
        <w:rFonts w:ascii="Symbol" w:hAnsi="Symbol"/>
      </w:rPr>
    </w:lvl>
    <w:lvl w:ilvl="6" w:tplc="4518021E">
      <w:start w:val="1"/>
      <w:numFmt w:val="bullet"/>
      <w:lvlText w:val=""/>
      <w:lvlJc w:val="left"/>
      <w:pPr>
        <w:ind w:left="1440" w:hanging="360"/>
      </w:pPr>
      <w:rPr>
        <w:rFonts w:ascii="Symbol" w:hAnsi="Symbol"/>
      </w:rPr>
    </w:lvl>
    <w:lvl w:ilvl="7" w:tplc="AC3628F4">
      <w:start w:val="1"/>
      <w:numFmt w:val="bullet"/>
      <w:lvlText w:val=""/>
      <w:lvlJc w:val="left"/>
      <w:pPr>
        <w:ind w:left="1440" w:hanging="360"/>
      </w:pPr>
      <w:rPr>
        <w:rFonts w:ascii="Symbol" w:hAnsi="Symbol"/>
      </w:rPr>
    </w:lvl>
    <w:lvl w:ilvl="8" w:tplc="78B8970E">
      <w:start w:val="1"/>
      <w:numFmt w:val="bullet"/>
      <w:lvlText w:val=""/>
      <w:lvlJc w:val="left"/>
      <w:pPr>
        <w:ind w:left="1440" w:hanging="360"/>
      </w:pPr>
      <w:rPr>
        <w:rFonts w:ascii="Symbol" w:hAnsi="Symbol"/>
      </w:rPr>
    </w:lvl>
  </w:abstractNum>
  <w:abstractNum w:abstractNumId="4" w15:restartNumberingAfterBreak="0">
    <w:nsid w:val="15580F94"/>
    <w:multiLevelType w:val="hybridMultilevel"/>
    <w:tmpl w:val="83A83BE0"/>
    <w:lvl w:ilvl="0" w:tplc="6C56AD9C">
      <w:start w:val="1"/>
      <w:numFmt w:val="bullet"/>
      <w:lvlText w:val=""/>
      <w:lvlJc w:val="left"/>
      <w:pPr>
        <w:ind w:left="1440" w:hanging="360"/>
      </w:pPr>
      <w:rPr>
        <w:rFonts w:ascii="Symbol" w:hAnsi="Symbol"/>
      </w:rPr>
    </w:lvl>
    <w:lvl w:ilvl="1" w:tplc="CEF04A66">
      <w:start w:val="1"/>
      <w:numFmt w:val="bullet"/>
      <w:lvlText w:val=""/>
      <w:lvlJc w:val="left"/>
      <w:pPr>
        <w:ind w:left="1440" w:hanging="360"/>
      </w:pPr>
      <w:rPr>
        <w:rFonts w:ascii="Symbol" w:hAnsi="Symbol"/>
      </w:rPr>
    </w:lvl>
    <w:lvl w:ilvl="2" w:tplc="B0E01BFC">
      <w:start w:val="1"/>
      <w:numFmt w:val="bullet"/>
      <w:lvlText w:val=""/>
      <w:lvlJc w:val="left"/>
      <w:pPr>
        <w:ind w:left="1440" w:hanging="360"/>
      </w:pPr>
      <w:rPr>
        <w:rFonts w:ascii="Symbol" w:hAnsi="Symbol"/>
      </w:rPr>
    </w:lvl>
    <w:lvl w:ilvl="3" w:tplc="E8EAEBB8">
      <w:start w:val="1"/>
      <w:numFmt w:val="bullet"/>
      <w:lvlText w:val=""/>
      <w:lvlJc w:val="left"/>
      <w:pPr>
        <w:ind w:left="1440" w:hanging="360"/>
      </w:pPr>
      <w:rPr>
        <w:rFonts w:ascii="Symbol" w:hAnsi="Symbol"/>
      </w:rPr>
    </w:lvl>
    <w:lvl w:ilvl="4" w:tplc="7806F680">
      <w:start w:val="1"/>
      <w:numFmt w:val="bullet"/>
      <w:lvlText w:val=""/>
      <w:lvlJc w:val="left"/>
      <w:pPr>
        <w:ind w:left="1440" w:hanging="360"/>
      </w:pPr>
      <w:rPr>
        <w:rFonts w:ascii="Symbol" w:hAnsi="Symbol"/>
      </w:rPr>
    </w:lvl>
    <w:lvl w:ilvl="5" w:tplc="1C78AE9E">
      <w:start w:val="1"/>
      <w:numFmt w:val="bullet"/>
      <w:lvlText w:val=""/>
      <w:lvlJc w:val="left"/>
      <w:pPr>
        <w:ind w:left="1440" w:hanging="360"/>
      </w:pPr>
      <w:rPr>
        <w:rFonts w:ascii="Symbol" w:hAnsi="Symbol"/>
      </w:rPr>
    </w:lvl>
    <w:lvl w:ilvl="6" w:tplc="7CC2A2DC">
      <w:start w:val="1"/>
      <w:numFmt w:val="bullet"/>
      <w:lvlText w:val=""/>
      <w:lvlJc w:val="left"/>
      <w:pPr>
        <w:ind w:left="1440" w:hanging="360"/>
      </w:pPr>
      <w:rPr>
        <w:rFonts w:ascii="Symbol" w:hAnsi="Symbol"/>
      </w:rPr>
    </w:lvl>
    <w:lvl w:ilvl="7" w:tplc="649082C2">
      <w:start w:val="1"/>
      <w:numFmt w:val="bullet"/>
      <w:lvlText w:val=""/>
      <w:lvlJc w:val="left"/>
      <w:pPr>
        <w:ind w:left="1440" w:hanging="360"/>
      </w:pPr>
      <w:rPr>
        <w:rFonts w:ascii="Symbol" w:hAnsi="Symbol"/>
      </w:rPr>
    </w:lvl>
    <w:lvl w:ilvl="8" w:tplc="C12C5FC2">
      <w:start w:val="1"/>
      <w:numFmt w:val="bullet"/>
      <w:lvlText w:val=""/>
      <w:lvlJc w:val="left"/>
      <w:pPr>
        <w:ind w:left="1440" w:hanging="360"/>
      </w:pPr>
      <w:rPr>
        <w:rFonts w:ascii="Symbol" w:hAnsi="Symbol"/>
      </w:rPr>
    </w:lvl>
  </w:abstractNum>
  <w:abstractNum w:abstractNumId="5" w15:restartNumberingAfterBreak="0">
    <w:nsid w:val="1B152D97"/>
    <w:multiLevelType w:val="hybridMultilevel"/>
    <w:tmpl w:val="8C6EE9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1C0ED0"/>
    <w:multiLevelType w:val="hybridMultilevel"/>
    <w:tmpl w:val="E37A8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820F30"/>
    <w:multiLevelType w:val="hybridMultilevel"/>
    <w:tmpl w:val="8F16C0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D757C8"/>
    <w:multiLevelType w:val="hybridMultilevel"/>
    <w:tmpl w:val="ACF83E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2FF15C1B"/>
    <w:multiLevelType w:val="hybridMultilevel"/>
    <w:tmpl w:val="A768AF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2426AA"/>
    <w:multiLevelType w:val="hybridMultilevel"/>
    <w:tmpl w:val="FBBAC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E31517"/>
    <w:multiLevelType w:val="hybridMultilevel"/>
    <w:tmpl w:val="B9F6A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1F213F"/>
    <w:multiLevelType w:val="hybridMultilevel"/>
    <w:tmpl w:val="367A5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5D30DA"/>
    <w:multiLevelType w:val="hybridMultilevel"/>
    <w:tmpl w:val="D47EA228"/>
    <w:lvl w:ilvl="0" w:tplc="5CB02484">
      <w:start w:val="1"/>
      <w:numFmt w:val="bullet"/>
      <w:lvlText w:val=""/>
      <w:lvlJc w:val="left"/>
      <w:pPr>
        <w:ind w:left="1440" w:hanging="360"/>
      </w:pPr>
      <w:rPr>
        <w:rFonts w:ascii="Symbol" w:hAnsi="Symbol"/>
      </w:rPr>
    </w:lvl>
    <w:lvl w:ilvl="1" w:tplc="6212BBD4">
      <w:start w:val="1"/>
      <w:numFmt w:val="bullet"/>
      <w:lvlText w:val=""/>
      <w:lvlJc w:val="left"/>
      <w:pPr>
        <w:ind w:left="1440" w:hanging="360"/>
      </w:pPr>
      <w:rPr>
        <w:rFonts w:ascii="Symbol" w:hAnsi="Symbol"/>
      </w:rPr>
    </w:lvl>
    <w:lvl w:ilvl="2" w:tplc="3B3AA314">
      <w:start w:val="1"/>
      <w:numFmt w:val="bullet"/>
      <w:lvlText w:val=""/>
      <w:lvlJc w:val="left"/>
      <w:pPr>
        <w:ind w:left="1440" w:hanging="360"/>
      </w:pPr>
      <w:rPr>
        <w:rFonts w:ascii="Symbol" w:hAnsi="Symbol"/>
      </w:rPr>
    </w:lvl>
    <w:lvl w:ilvl="3" w:tplc="A3F0AA78">
      <w:start w:val="1"/>
      <w:numFmt w:val="bullet"/>
      <w:lvlText w:val=""/>
      <w:lvlJc w:val="left"/>
      <w:pPr>
        <w:ind w:left="1440" w:hanging="360"/>
      </w:pPr>
      <w:rPr>
        <w:rFonts w:ascii="Symbol" w:hAnsi="Symbol"/>
      </w:rPr>
    </w:lvl>
    <w:lvl w:ilvl="4" w:tplc="39140BD2">
      <w:start w:val="1"/>
      <w:numFmt w:val="bullet"/>
      <w:lvlText w:val=""/>
      <w:lvlJc w:val="left"/>
      <w:pPr>
        <w:ind w:left="1440" w:hanging="360"/>
      </w:pPr>
      <w:rPr>
        <w:rFonts w:ascii="Symbol" w:hAnsi="Symbol"/>
      </w:rPr>
    </w:lvl>
    <w:lvl w:ilvl="5" w:tplc="F4085E76">
      <w:start w:val="1"/>
      <w:numFmt w:val="bullet"/>
      <w:lvlText w:val=""/>
      <w:lvlJc w:val="left"/>
      <w:pPr>
        <w:ind w:left="1440" w:hanging="360"/>
      </w:pPr>
      <w:rPr>
        <w:rFonts w:ascii="Symbol" w:hAnsi="Symbol"/>
      </w:rPr>
    </w:lvl>
    <w:lvl w:ilvl="6" w:tplc="411E853C">
      <w:start w:val="1"/>
      <w:numFmt w:val="bullet"/>
      <w:lvlText w:val=""/>
      <w:lvlJc w:val="left"/>
      <w:pPr>
        <w:ind w:left="1440" w:hanging="360"/>
      </w:pPr>
      <w:rPr>
        <w:rFonts w:ascii="Symbol" w:hAnsi="Symbol"/>
      </w:rPr>
    </w:lvl>
    <w:lvl w:ilvl="7" w:tplc="B1E89F74">
      <w:start w:val="1"/>
      <w:numFmt w:val="bullet"/>
      <w:lvlText w:val=""/>
      <w:lvlJc w:val="left"/>
      <w:pPr>
        <w:ind w:left="1440" w:hanging="360"/>
      </w:pPr>
      <w:rPr>
        <w:rFonts w:ascii="Symbol" w:hAnsi="Symbol"/>
      </w:rPr>
    </w:lvl>
    <w:lvl w:ilvl="8" w:tplc="A204097E">
      <w:start w:val="1"/>
      <w:numFmt w:val="bullet"/>
      <w:lvlText w:val=""/>
      <w:lvlJc w:val="left"/>
      <w:pPr>
        <w:ind w:left="1440" w:hanging="360"/>
      </w:pPr>
      <w:rPr>
        <w:rFonts w:ascii="Symbol" w:hAnsi="Symbol"/>
      </w:rPr>
    </w:lvl>
  </w:abstractNum>
  <w:abstractNum w:abstractNumId="14" w15:restartNumberingAfterBreak="0">
    <w:nsid w:val="46A2002B"/>
    <w:multiLevelType w:val="hybridMultilevel"/>
    <w:tmpl w:val="1EB42FE4"/>
    <w:lvl w:ilvl="0" w:tplc="B5FE5784">
      <w:start w:val="1"/>
      <w:numFmt w:val="bullet"/>
      <w:lvlText w:val=""/>
      <w:lvlJc w:val="left"/>
      <w:pPr>
        <w:ind w:left="1440" w:hanging="360"/>
      </w:pPr>
      <w:rPr>
        <w:rFonts w:ascii="Symbol" w:hAnsi="Symbol"/>
      </w:rPr>
    </w:lvl>
    <w:lvl w:ilvl="1" w:tplc="CEBED5C8">
      <w:start w:val="1"/>
      <w:numFmt w:val="bullet"/>
      <w:lvlText w:val=""/>
      <w:lvlJc w:val="left"/>
      <w:pPr>
        <w:ind w:left="1440" w:hanging="360"/>
      </w:pPr>
      <w:rPr>
        <w:rFonts w:ascii="Symbol" w:hAnsi="Symbol"/>
      </w:rPr>
    </w:lvl>
    <w:lvl w:ilvl="2" w:tplc="F9E45FFC">
      <w:start w:val="1"/>
      <w:numFmt w:val="bullet"/>
      <w:lvlText w:val=""/>
      <w:lvlJc w:val="left"/>
      <w:pPr>
        <w:ind w:left="1440" w:hanging="360"/>
      </w:pPr>
      <w:rPr>
        <w:rFonts w:ascii="Symbol" w:hAnsi="Symbol"/>
      </w:rPr>
    </w:lvl>
    <w:lvl w:ilvl="3" w:tplc="DB746D9A">
      <w:start w:val="1"/>
      <w:numFmt w:val="bullet"/>
      <w:lvlText w:val=""/>
      <w:lvlJc w:val="left"/>
      <w:pPr>
        <w:ind w:left="1440" w:hanging="360"/>
      </w:pPr>
      <w:rPr>
        <w:rFonts w:ascii="Symbol" w:hAnsi="Symbol"/>
      </w:rPr>
    </w:lvl>
    <w:lvl w:ilvl="4" w:tplc="35A8F5EC">
      <w:start w:val="1"/>
      <w:numFmt w:val="bullet"/>
      <w:lvlText w:val=""/>
      <w:lvlJc w:val="left"/>
      <w:pPr>
        <w:ind w:left="1440" w:hanging="360"/>
      </w:pPr>
      <w:rPr>
        <w:rFonts w:ascii="Symbol" w:hAnsi="Symbol"/>
      </w:rPr>
    </w:lvl>
    <w:lvl w:ilvl="5" w:tplc="0F7680F6">
      <w:start w:val="1"/>
      <w:numFmt w:val="bullet"/>
      <w:lvlText w:val=""/>
      <w:lvlJc w:val="left"/>
      <w:pPr>
        <w:ind w:left="1440" w:hanging="360"/>
      </w:pPr>
      <w:rPr>
        <w:rFonts w:ascii="Symbol" w:hAnsi="Symbol"/>
      </w:rPr>
    </w:lvl>
    <w:lvl w:ilvl="6" w:tplc="CA9651EC">
      <w:start w:val="1"/>
      <w:numFmt w:val="bullet"/>
      <w:lvlText w:val=""/>
      <w:lvlJc w:val="left"/>
      <w:pPr>
        <w:ind w:left="1440" w:hanging="360"/>
      </w:pPr>
      <w:rPr>
        <w:rFonts w:ascii="Symbol" w:hAnsi="Symbol"/>
      </w:rPr>
    </w:lvl>
    <w:lvl w:ilvl="7" w:tplc="33F25130">
      <w:start w:val="1"/>
      <w:numFmt w:val="bullet"/>
      <w:lvlText w:val=""/>
      <w:lvlJc w:val="left"/>
      <w:pPr>
        <w:ind w:left="1440" w:hanging="360"/>
      </w:pPr>
      <w:rPr>
        <w:rFonts w:ascii="Symbol" w:hAnsi="Symbol"/>
      </w:rPr>
    </w:lvl>
    <w:lvl w:ilvl="8" w:tplc="F8D00A1C">
      <w:start w:val="1"/>
      <w:numFmt w:val="bullet"/>
      <w:lvlText w:val=""/>
      <w:lvlJc w:val="left"/>
      <w:pPr>
        <w:ind w:left="1440" w:hanging="360"/>
      </w:pPr>
      <w:rPr>
        <w:rFonts w:ascii="Symbol" w:hAnsi="Symbol"/>
      </w:rPr>
    </w:lvl>
  </w:abstractNum>
  <w:abstractNum w:abstractNumId="15" w15:restartNumberingAfterBreak="0">
    <w:nsid w:val="470E2DFF"/>
    <w:multiLevelType w:val="hybridMultilevel"/>
    <w:tmpl w:val="878475E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70191B"/>
    <w:multiLevelType w:val="hybridMultilevel"/>
    <w:tmpl w:val="AB56A894"/>
    <w:lvl w:ilvl="0" w:tplc="C6ECE4DA">
      <w:start w:val="1"/>
      <w:numFmt w:val="bullet"/>
      <w:lvlText w:val=""/>
      <w:lvlJc w:val="left"/>
      <w:pPr>
        <w:ind w:left="1440" w:hanging="360"/>
      </w:pPr>
      <w:rPr>
        <w:rFonts w:ascii="Symbol" w:hAnsi="Symbol"/>
      </w:rPr>
    </w:lvl>
    <w:lvl w:ilvl="1" w:tplc="217631C0">
      <w:start w:val="1"/>
      <w:numFmt w:val="bullet"/>
      <w:lvlText w:val=""/>
      <w:lvlJc w:val="left"/>
      <w:pPr>
        <w:ind w:left="1440" w:hanging="360"/>
      </w:pPr>
      <w:rPr>
        <w:rFonts w:ascii="Symbol" w:hAnsi="Symbol"/>
      </w:rPr>
    </w:lvl>
    <w:lvl w:ilvl="2" w:tplc="FBBAAC8E">
      <w:start w:val="1"/>
      <w:numFmt w:val="bullet"/>
      <w:lvlText w:val=""/>
      <w:lvlJc w:val="left"/>
      <w:pPr>
        <w:ind w:left="1440" w:hanging="360"/>
      </w:pPr>
      <w:rPr>
        <w:rFonts w:ascii="Symbol" w:hAnsi="Symbol"/>
      </w:rPr>
    </w:lvl>
    <w:lvl w:ilvl="3" w:tplc="440E46BC">
      <w:start w:val="1"/>
      <w:numFmt w:val="bullet"/>
      <w:lvlText w:val=""/>
      <w:lvlJc w:val="left"/>
      <w:pPr>
        <w:ind w:left="1440" w:hanging="360"/>
      </w:pPr>
      <w:rPr>
        <w:rFonts w:ascii="Symbol" w:hAnsi="Symbol"/>
      </w:rPr>
    </w:lvl>
    <w:lvl w:ilvl="4" w:tplc="EAC6659A">
      <w:start w:val="1"/>
      <w:numFmt w:val="bullet"/>
      <w:lvlText w:val=""/>
      <w:lvlJc w:val="left"/>
      <w:pPr>
        <w:ind w:left="1440" w:hanging="360"/>
      </w:pPr>
      <w:rPr>
        <w:rFonts w:ascii="Symbol" w:hAnsi="Symbol"/>
      </w:rPr>
    </w:lvl>
    <w:lvl w:ilvl="5" w:tplc="207A45D0">
      <w:start w:val="1"/>
      <w:numFmt w:val="bullet"/>
      <w:lvlText w:val=""/>
      <w:lvlJc w:val="left"/>
      <w:pPr>
        <w:ind w:left="1440" w:hanging="360"/>
      </w:pPr>
      <w:rPr>
        <w:rFonts w:ascii="Symbol" w:hAnsi="Symbol"/>
      </w:rPr>
    </w:lvl>
    <w:lvl w:ilvl="6" w:tplc="BE14B408">
      <w:start w:val="1"/>
      <w:numFmt w:val="bullet"/>
      <w:lvlText w:val=""/>
      <w:lvlJc w:val="left"/>
      <w:pPr>
        <w:ind w:left="1440" w:hanging="360"/>
      </w:pPr>
      <w:rPr>
        <w:rFonts w:ascii="Symbol" w:hAnsi="Symbol"/>
      </w:rPr>
    </w:lvl>
    <w:lvl w:ilvl="7" w:tplc="229882A6">
      <w:start w:val="1"/>
      <w:numFmt w:val="bullet"/>
      <w:lvlText w:val=""/>
      <w:lvlJc w:val="left"/>
      <w:pPr>
        <w:ind w:left="1440" w:hanging="360"/>
      </w:pPr>
      <w:rPr>
        <w:rFonts w:ascii="Symbol" w:hAnsi="Symbol"/>
      </w:rPr>
    </w:lvl>
    <w:lvl w:ilvl="8" w:tplc="B8B0E2CA">
      <w:start w:val="1"/>
      <w:numFmt w:val="bullet"/>
      <w:lvlText w:val=""/>
      <w:lvlJc w:val="left"/>
      <w:pPr>
        <w:ind w:left="1440" w:hanging="360"/>
      </w:pPr>
      <w:rPr>
        <w:rFonts w:ascii="Symbol" w:hAnsi="Symbol"/>
      </w:rPr>
    </w:lvl>
  </w:abstractNum>
  <w:abstractNum w:abstractNumId="17" w15:restartNumberingAfterBreak="0">
    <w:nsid w:val="4E513524"/>
    <w:multiLevelType w:val="hybridMultilevel"/>
    <w:tmpl w:val="DB1421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51B2AA5"/>
    <w:multiLevelType w:val="hybridMultilevel"/>
    <w:tmpl w:val="5C26A4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81C73CF"/>
    <w:multiLevelType w:val="hybridMultilevel"/>
    <w:tmpl w:val="1D4C3F1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ACE4CAB"/>
    <w:multiLevelType w:val="hybridMultilevel"/>
    <w:tmpl w:val="FB601A9E"/>
    <w:lvl w:ilvl="0" w:tplc="9404EA1C">
      <w:start w:val="1"/>
      <w:numFmt w:val="bullet"/>
      <w:lvlText w:val=""/>
      <w:lvlJc w:val="left"/>
      <w:pPr>
        <w:ind w:left="1440" w:hanging="360"/>
      </w:pPr>
      <w:rPr>
        <w:rFonts w:ascii="Symbol" w:hAnsi="Symbol"/>
      </w:rPr>
    </w:lvl>
    <w:lvl w:ilvl="1" w:tplc="CA40B7A4">
      <w:start w:val="1"/>
      <w:numFmt w:val="bullet"/>
      <w:lvlText w:val=""/>
      <w:lvlJc w:val="left"/>
      <w:pPr>
        <w:ind w:left="1440" w:hanging="360"/>
      </w:pPr>
      <w:rPr>
        <w:rFonts w:ascii="Symbol" w:hAnsi="Symbol"/>
      </w:rPr>
    </w:lvl>
    <w:lvl w:ilvl="2" w:tplc="B382224E">
      <w:start w:val="1"/>
      <w:numFmt w:val="bullet"/>
      <w:lvlText w:val=""/>
      <w:lvlJc w:val="left"/>
      <w:pPr>
        <w:ind w:left="1440" w:hanging="360"/>
      </w:pPr>
      <w:rPr>
        <w:rFonts w:ascii="Symbol" w:hAnsi="Symbol"/>
      </w:rPr>
    </w:lvl>
    <w:lvl w:ilvl="3" w:tplc="4ABCA4A6">
      <w:start w:val="1"/>
      <w:numFmt w:val="bullet"/>
      <w:lvlText w:val=""/>
      <w:lvlJc w:val="left"/>
      <w:pPr>
        <w:ind w:left="1440" w:hanging="360"/>
      </w:pPr>
      <w:rPr>
        <w:rFonts w:ascii="Symbol" w:hAnsi="Symbol"/>
      </w:rPr>
    </w:lvl>
    <w:lvl w:ilvl="4" w:tplc="074A258C">
      <w:start w:val="1"/>
      <w:numFmt w:val="bullet"/>
      <w:lvlText w:val=""/>
      <w:lvlJc w:val="left"/>
      <w:pPr>
        <w:ind w:left="1440" w:hanging="360"/>
      </w:pPr>
      <w:rPr>
        <w:rFonts w:ascii="Symbol" w:hAnsi="Symbol"/>
      </w:rPr>
    </w:lvl>
    <w:lvl w:ilvl="5" w:tplc="E5D47184">
      <w:start w:val="1"/>
      <w:numFmt w:val="bullet"/>
      <w:lvlText w:val=""/>
      <w:lvlJc w:val="left"/>
      <w:pPr>
        <w:ind w:left="1440" w:hanging="360"/>
      </w:pPr>
      <w:rPr>
        <w:rFonts w:ascii="Symbol" w:hAnsi="Symbol"/>
      </w:rPr>
    </w:lvl>
    <w:lvl w:ilvl="6" w:tplc="2DFCA408">
      <w:start w:val="1"/>
      <w:numFmt w:val="bullet"/>
      <w:lvlText w:val=""/>
      <w:lvlJc w:val="left"/>
      <w:pPr>
        <w:ind w:left="1440" w:hanging="360"/>
      </w:pPr>
      <w:rPr>
        <w:rFonts w:ascii="Symbol" w:hAnsi="Symbol"/>
      </w:rPr>
    </w:lvl>
    <w:lvl w:ilvl="7" w:tplc="784A0CFA">
      <w:start w:val="1"/>
      <w:numFmt w:val="bullet"/>
      <w:lvlText w:val=""/>
      <w:lvlJc w:val="left"/>
      <w:pPr>
        <w:ind w:left="1440" w:hanging="360"/>
      </w:pPr>
      <w:rPr>
        <w:rFonts w:ascii="Symbol" w:hAnsi="Symbol"/>
      </w:rPr>
    </w:lvl>
    <w:lvl w:ilvl="8" w:tplc="562E8920">
      <w:start w:val="1"/>
      <w:numFmt w:val="bullet"/>
      <w:lvlText w:val=""/>
      <w:lvlJc w:val="left"/>
      <w:pPr>
        <w:ind w:left="1440" w:hanging="360"/>
      </w:pPr>
      <w:rPr>
        <w:rFonts w:ascii="Symbol" w:hAnsi="Symbol"/>
      </w:rPr>
    </w:lvl>
  </w:abstractNum>
  <w:abstractNum w:abstractNumId="21" w15:restartNumberingAfterBreak="0">
    <w:nsid w:val="5AFD560F"/>
    <w:multiLevelType w:val="hybridMultilevel"/>
    <w:tmpl w:val="7916C1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7A2AEA"/>
    <w:multiLevelType w:val="hybridMultilevel"/>
    <w:tmpl w:val="107CE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731D73"/>
    <w:multiLevelType w:val="hybridMultilevel"/>
    <w:tmpl w:val="FAA66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EE4E75"/>
    <w:multiLevelType w:val="hybridMultilevel"/>
    <w:tmpl w:val="4ECEC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840FC6"/>
    <w:multiLevelType w:val="hybridMultilevel"/>
    <w:tmpl w:val="89B09F76"/>
    <w:lvl w:ilvl="0" w:tplc="E7B0E3CC">
      <w:start w:val="1"/>
      <w:numFmt w:val="bullet"/>
      <w:lvlText w:val=""/>
      <w:lvlJc w:val="left"/>
      <w:pPr>
        <w:ind w:left="1440" w:hanging="360"/>
      </w:pPr>
      <w:rPr>
        <w:rFonts w:ascii="Symbol" w:hAnsi="Symbol"/>
      </w:rPr>
    </w:lvl>
    <w:lvl w:ilvl="1" w:tplc="BF943D4E">
      <w:start w:val="1"/>
      <w:numFmt w:val="bullet"/>
      <w:lvlText w:val=""/>
      <w:lvlJc w:val="left"/>
      <w:pPr>
        <w:ind w:left="1440" w:hanging="360"/>
      </w:pPr>
      <w:rPr>
        <w:rFonts w:ascii="Symbol" w:hAnsi="Symbol"/>
      </w:rPr>
    </w:lvl>
    <w:lvl w:ilvl="2" w:tplc="65561E14">
      <w:start w:val="1"/>
      <w:numFmt w:val="bullet"/>
      <w:lvlText w:val=""/>
      <w:lvlJc w:val="left"/>
      <w:pPr>
        <w:ind w:left="1440" w:hanging="360"/>
      </w:pPr>
      <w:rPr>
        <w:rFonts w:ascii="Symbol" w:hAnsi="Symbol"/>
      </w:rPr>
    </w:lvl>
    <w:lvl w:ilvl="3" w:tplc="4476D03E">
      <w:start w:val="1"/>
      <w:numFmt w:val="bullet"/>
      <w:lvlText w:val=""/>
      <w:lvlJc w:val="left"/>
      <w:pPr>
        <w:ind w:left="1440" w:hanging="360"/>
      </w:pPr>
      <w:rPr>
        <w:rFonts w:ascii="Symbol" w:hAnsi="Symbol"/>
      </w:rPr>
    </w:lvl>
    <w:lvl w:ilvl="4" w:tplc="846453D4">
      <w:start w:val="1"/>
      <w:numFmt w:val="bullet"/>
      <w:lvlText w:val=""/>
      <w:lvlJc w:val="left"/>
      <w:pPr>
        <w:ind w:left="1440" w:hanging="360"/>
      </w:pPr>
      <w:rPr>
        <w:rFonts w:ascii="Symbol" w:hAnsi="Symbol"/>
      </w:rPr>
    </w:lvl>
    <w:lvl w:ilvl="5" w:tplc="422E5888">
      <w:start w:val="1"/>
      <w:numFmt w:val="bullet"/>
      <w:lvlText w:val=""/>
      <w:lvlJc w:val="left"/>
      <w:pPr>
        <w:ind w:left="1440" w:hanging="360"/>
      </w:pPr>
      <w:rPr>
        <w:rFonts w:ascii="Symbol" w:hAnsi="Symbol"/>
      </w:rPr>
    </w:lvl>
    <w:lvl w:ilvl="6" w:tplc="DAA807D0">
      <w:start w:val="1"/>
      <w:numFmt w:val="bullet"/>
      <w:lvlText w:val=""/>
      <w:lvlJc w:val="left"/>
      <w:pPr>
        <w:ind w:left="1440" w:hanging="360"/>
      </w:pPr>
      <w:rPr>
        <w:rFonts w:ascii="Symbol" w:hAnsi="Symbol"/>
      </w:rPr>
    </w:lvl>
    <w:lvl w:ilvl="7" w:tplc="2ABCD102">
      <w:start w:val="1"/>
      <w:numFmt w:val="bullet"/>
      <w:lvlText w:val=""/>
      <w:lvlJc w:val="left"/>
      <w:pPr>
        <w:ind w:left="1440" w:hanging="360"/>
      </w:pPr>
      <w:rPr>
        <w:rFonts w:ascii="Symbol" w:hAnsi="Symbol"/>
      </w:rPr>
    </w:lvl>
    <w:lvl w:ilvl="8" w:tplc="D59672AC">
      <w:start w:val="1"/>
      <w:numFmt w:val="bullet"/>
      <w:lvlText w:val=""/>
      <w:lvlJc w:val="left"/>
      <w:pPr>
        <w:ind w:left="1440" w:hanging="360"/>
      </w:pPr>
      <w:rPr>
        <w:rFonts w:ascii="Symbol" w:hAnsi="Symbol"/>
      </w:rPr>
    </w:lvl>
  </w:abstractNum>
  <w:abstractNum w:abstractNumId="26" w15:restartNumberingAfterBreak="0">
    <w:nsid w:val="75980CDF"/>
    <w:multiLevelType w:val="hybridMultilevel"/>
    <w:tmpl w:val="D97E58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913AB3"/>
    <w:multiLevelType w:val="hybridMultilevel"/>
    <w:tmpl w:val="2FCE4C1C"/>
    <w:lvl w:ilvl="0" w:tplc="609CC780">
      <w:start w:val="1"/>
      <w:numFmt w:val="bullet"/>
      <w:lvlText w:val=""/>
      <w:lvlJc w:val="left"/>
      <w:pPr>
        <w:ind w:left="1440" w:hanging="360"/>
      </w:pPr>
      <w:rPr>
        <w:rFonts w:ascii="Symbol" w:hAnsi="Symbol"/>
      </w:rPr>
    </w:lvl>
    <w:lvl w:ilvl="1" w:tplc="1020ED1A">
      <w:start w:val="1"/>
      <w:numFmt w:val="bullet"/>
      <w:lvlText w:val=""/>
      <w:lvlJc w:val="left"/>
      <w:pPr>
        <w:ind w:left="1440" w:hanging="360"/>
      </w:pPr>
      <w:rPr>
        <w:rFonts w:ascii="Symbol" w:hAnsi="Symbol"/>
      </w:rPr>
    </w:lvl>
    <w:lvl w:ilvl="2" w:tplc="8700A0A4">
      <w:start w:val="1"/>
      <w:numFmt w:val="bullet"/>
      <w:lvlText w:val=""/>
      <w:lvlJc w:val="left"/>
      <w:pPr>
        <w:ind w:left="1440" w:hanging="360"/>
      </w:pPr>
      <w:rPr>
        <w:rFonts w:ascii="Symbol" w:hAnsi="Symbol"/>
      </w:rPr>
    </w:lvl>
    <w:lvl w:ilvl="3" w:tplc="27C40E82">
      <w:start w:val="1"/>
      <w:numFmt w:val="bullet"/>
      <w:lvlText w:val=""/>
      <w:lvlJc w:val="left"/>
      <w:pPr>
        <w:ind w:left="1440" w:hanging="360"/>
      </w:pPr>
      <w:rPr>
        <w:rFonts w:ascii="Symbol" w:hAnsi="Symbol"/>
      </w:rPr>
    </w:lvl>
    <w:lvl w:ilvl="4" w:tplc="13921F7C">
      <w:start w:val="1"/>
      <w:numFmt w:val="bullet"/>
      <w:lvlText w:val=""/>
      <w:lvlJc w:val="left"/>
      <w:pPr>
        <w:ind w:left="1440" w:hanging="360"/>
      </w:pPr>
      <w:rPr>
        <w:rFonts w:ascii="Symbol" w:hAnsi="Symbol"/>
      </w:rPr>
    </w:lvl>
    <w:lvl w:ilvl="5" w:tplc="214A5448">
      <w:start w:val="1"/>
      <w:numFmt w:val="bullet"/>
      <w:lvlText w:val=""/>
      <w:lvlJc w:val="left"/>
      <w:pPr>
        <w:ind w:left="1440" w:hanging="360"/>
      </w:pPr>
      <w:rPr>
        <w:rFonts w:ascii="Symbol" w:hAnsi="Symbol"/>
      </w:rPr>
    </w:lvl>
    <w:lvl w:ilvl="6" w:tplc="C2FAA0E6">
      <w:start w:val="1"/>
      <w:numFmt w:val="bullet"/>
      <w:lvlText w:val=""/>
      <w:lvlJc w:val="left"/>
      <w:pPr>
        <w:ind w:left="1440" w:hanging="360"/>
      </w:pPr>
      <w:rPr>
        <w:rFonts w:ascii="Symbol" w:hAnsi="Symbol"/>
      </w:rPr>
    </w:lvl>
    <w:lvl w:ilvl="7" w:tplc="3D28B510">
      <w:start w:val="1"/>
      <w:numFmt w:val="bullet"/>
      <w:lvlText w:val=""/>
      <w:lvlJc w:val="left"/>
      <w:pPr>
        <w:ind w:left="1440" w:hanging="360"/>
      </w:pPr>
      <w:rPr>
        <w:rFonts w:ascii="Symbol" w:hAnsi="Symbol"/>
      </w:rPr>
    </w:lvl>
    <w:lvl w:ilvl="8" w:tplc="9F563CA0">
      <w:start w:val="1"/>
      <w:numFmt w:val="bullet"/>
      <w:lvlText w:val=""/>
      <w:lvlJc w:val="left"/>
      <w:pPr>
        <w:ind w:left="1440" w:hanging="360"/>
      </w:pPr>
      <w:rPr>
        <w:rFonts w:ascii="Symbol" w:hAnsi="Symbol"/>
      </w:rPr>
    </w:lvl>
  </w:abstractNum>
  <w:num w:numId="1" w16cid:durableId="2046825685">
    <w:abstractNumId w:val="0"/>
  </w:num>
  <w:num w:numId="2" w16cid:durableId="1597975560">
    <w:abstractNumId w:val="17"/>
  </w:num>
  <w:num w:numId="3" w16cid:durableId="544565025">
    <w:abstractNumId w:val="18"/>
  </w:num>
  <w:num w:numId="4" w16cid:durableId="1521433709">
    <w:abstractNumId w:val="19"/>
  </w:num>
  <w:num w:numId="5" w16cid:durableId="1236164831">
    <w:abstractNumId w:val="6"/>
  </w:num>
  <w:num w:numId="6" w16cid:durableId="871846007">
    <w:abstractNumId w:val="26"/>
  </w:num>
  <w:num w:numId="7" w16cid:durableId="387725414">
    <w:abstractNumId w:val="7"/>
  </w:num>
  <w:num w:numId="8" w16cid:durableId="226573466">
    <w:abstractNumId w:val="21"/>
  </w:num>
  <w:num w:numId="9" w16cid:durableId="1835142599">
    <w:abstractNumId w:val="5"/>
  </w:num>
  <w:num w:numId="10" w16cid:durableId="2077705058">
    <w:abstractNumId w:val="23"/>
  </w:num>
  <w:num w:numId="11" w16cid:durableId="1851874804">
    <w:abstractNumId w:val="22"/>
  </w:num>
  <w:num w:numId="12" w16cid:durableId="262618105">
    <w:abstractNumId w:val="10"/>
  </w:num>
  <w:num w:numId="13" w16cid:durableId="164367901">
    <w:abstractNumId w:val="4"/>
  </w:num>
  <w:num w:numId="14" w16cid:durableId="280915489">
    <w:abstractNumId w:val="15"/>
  </w:num>
  <w:num w:numId="15" w16cid:durableId="232081564">
    <w:abstractNumId w:val="27"/>
  </w:num>
  <w:num w:numId="16" w16cid:durableId="1899627318">
    <w:abstractNumId w:val="2"/>
  </w:num>
  <w:num w:numId="17" w16cid:durableId="599220167">
    <w:abstractNumId w:val="9"/>
  </w:num>
  <w:num w:numId="18" w16cid:durableId="1317757859">
    <w:abstractNumId w:val="3"/>
  </w:num>
  <w:num w:numId="19" w16cid:durableId="1994604489">
    <w:abstractNumId w:val="16"/>
  </w:num>
  <w:num w:numId="20" w16cid:durableId="884028591">
    <w:abstractNumId w:val="13"/>
  </w:num>
  <w:num w:numId="21" w16cid:durableId="686174495">
    <w:abstractNumId w:val="8"/>
  </w:num>
  <w:num w:numId="22" w16cid:durableId="370768773">
    <w:abstractNumId w:val="14"/>
  </w:num>
  <w:num w:numId="23" w16cid:durableId="572351856">
    <w:abstractNumId w:val="12"/>
  </w:num>
  <w:num w:numId="24" w16cid:durableId="106002919">
    <w:abstractNumId w:val="24"/>
  </w:num>
  <w:num w:numId="25" w16cid:durableId="719402569">
    <w:abstractNumId w:val="11"/>
  </w:num>
  <w:num w:numId="26" w16cid:durableId="818112026">
    <w:abstractNumId w:val="1"/>
  </w:num>
  <w:num w:numId="27" w16cid:durableId="425882348">
    <w:abstractNumId w:val="20"/>
  </w:num>
  <w:num w:numId="28" w16cid:durableId="140109740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t Bayliss">
    <w15:presenceInfo w15:providerId="AD" w15:userId="S::Grant.Bayliss@oxford.anglican.org::c774cca8-065c-4b87-afb4-2feb4eb841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07E8E19D-C264-4DC8-8894-4EE9CF30B875}"/>
    <w:docVar w:name="dgnword-eventsink" w:val="245876568"/>
  </w:docVars>
  <w:rsids>
    <w:rsidRoot w:val="008B4AC9"/>
    <w:rsid w:val="00001112"/>
    <w:rsid w:val="000044D0"/>
    <w:rsid w:val="00027944"/>
    <w:rsid w:val="0006765D"/>
    <w:rsid w:val="00076BC4"/>
    <w:rsid w:val="00082235"/>
    <w:rsid w:val="000B395C"/>
    <w:rsid w:val="000B7F18"/>
    <w:rsid w:val="000C2A87"/>
    <w:rsid w:val="000F430E"/>
    <w:rsid w:val="000F5415"/>
    <w:rsid w:val="00121BA5"/>
    <w:rsid w:val="00142B2E"/>
    <w:rsid w:val="00156576"/>
    <w:rsid w:val="0015742D"/>
    <w:rsid w:val="00164E73"/>
    <w:rsid w:val="00165BC9"/>
    <w:rsid w:val="00170D37"/>
    <w:rsid w:val="00176A95"/>
    <w:rsid w:val="00186792"/>
    <w:rsid w:val="001B5170"/>
    <w:rsid w:val="00212681"/>
    <w:rsid w:val="00213F93"/>
    <w:rsid w:val="002176F7"/>
    <w:rsid w:val="0023507C"/>
    <w:rsid w:val="0024450C"/>
    <w:rsid w:val="00260599"/>
    <w:rsid w:val="0026386B"/>
    <w:rsid w:val="00265603"/>
    <w:rsid w:val="002716D1"/>
    <w:rsid w:val="002854F7"/>
    <w:rsid w:val="002A338C"/>
    <w:rsid w:val="002A3C04"/>
    <w:rsid w:val="002B7F4D"/>
    <w:rsid w:val="002D0E30"/>
    <w:rsid w:val="003046F8"/>
    <w:rsid w:val="003128FC"/>
    <w:rsid w:val="003437D4"/>
    <w:rsid w:val="00356DE8"/>
    <w:rsid w:val="0037016E"/>
    <w:rsid w:val="00394439"/>
    <w:rsid w:val="003A253D"/>
    <w:rsid w:val="003A2B6A"/>
    <w:rsid w:val="003B178D"/>
    <w:rsid w:val="003C242A"/>
    <w:rsid w:val="003E3CD7"/>
    <w:rsid w:val="003F1D16"/>
    <w:rsid w:val="003F4B60"/>
    <w:rsid w:val="00400DE0"/>
    <w:rsid w:val="00416C85"/>
    <w:rsid w:val="004261D6"/>
    <w:rsid w:val="004804F9"/>
    <w:rsid w:val="00484D5E"/>
    <w:rsid w:val="00485E23"/>
    <w:rsid w:val="00486B6A"/>
    <w:rsid w:val="00491D6F"/>
    <w:rsid w:val="00494A71"/>
    <w:rsid w:val="004B3499"/>
    <w:rsid w:val="004B3FF2"/>
    <w:rsid w:val="004C20DD"/>
    <w:rsid w:val="004D5629"/>
    <w:rsid w:val="00500C06"/>
    <w:rsid w:val="00536A22"/>
    <w:rsid w:val="00550714"/>
    <w:rsid w:val="00582313"/>
    <w:rsid w:val="005B2A8A"/>
    <w:rsid w:val="005B3C68"/>
    <w:rsid w:val="005D647A"/>
    <w:rsid w:val="005F1D22"/>
    <w:rsid w:val="00606290"/>
    <w:rsid w:val="00615E5E"/>
    <w:rsid w:val="00621996"/>
    <w:rsid w:val="006253B4"/>
    <w:rsid w:val="00627227"/>
    <w:rsid w:val="00627E3E"/>
    <w:rsid w:val="00634289"/>
    <w:rsid w:val="00645988"/>
    <w:rsid w:val="006A361D"/>
    <w:rsid w:val="006B0C01"/>
    <w:rsid w:val="006C3413"/>
    <w:rsid w:val="006C3E0E"/>
    <w:rsid w:val="006C4012"/>
    <w:rsid w:val="006C6326"/>
    <w:rsid w:val="006D65EF"/>
    <w:rsid w:val="006E380E"/>
    <w:rsid w:val="006E63EF"/>
    <w:rsid w:val="007165FC"/>
    <w:rsid w:val="007526E5"/>
    <w:rsid w:val="00765F38"/>
    <w:rsid w:val="00766063"/>
    <w:rsid w:val="0078386E"/>
    <w:rsid w:val="00795B08"/>
    <w:rsid w:val="007A666C"/>
    <w:rsid w:val="007B3A2C"/>
    <w:rsid w:val="007C0324"/>
    <w:rsid w:val="007E4262"/>
    <w:rsid w:val="007F061E"/>
    <w:rsid w:val="007F1F40"/>
    <w:rsid w:val="00801D38"/>
    <w:rsid w:val="00806717"/>
    <w:rsid w:val="008112EF"/>
    <w:rsid w:val="00814879"/>
    <w:rsid w:val="0081698A"/>
    <w:rsid w:val="0082148D"/>
    <w:rsid w:val="00834151"/>
    <w:rsid w:val="0083793D"/>
    <w:rsid w:val="008648CE"/>
    <w:rsid w:val="0086723F"/>
    <w:rsid w:val="008751C1"/>
    <w:rsid w:val="008753DE"/>
    <w:rsid w:val="0088306A"/>
    <w:rsid w:val="008B430F"/>
    <w:rsid w:val="008B4AC9"/>
    <w:rsid w:val="008B59C4"/>
    <w:rsid w:val="008C314F"/>
    <w:rsid w:val="008E0911"/>
    <w:rsid w:val="008E4EC5"/>
    <w:rsid w:val="008E71AA"/>
    <w:rsid w:val="008F2FB1"/>
    <w:rsid w:val="008F67F1"/>
    <w:rsid w:val="0091271C"/>
    <w:rsid w:val="00922DCF"/>
    <w:rsid w:val="0093041D"/>
    <w:rsid w:val="009352C8"/>
    <w:rsid w:val="00971898"/>
    <w:rsid w:val="0098241C"/>
    <w:rsid w:val="00987AA2"/>
    <w:rsid w:val="009A12FF"/>
    <w:rsid w:val="009D2216"/>
    <w:rsid w:val="009D599C"/>
    <w:rsid w:val="009E3417"/>
    <w:rsid w:val="009E695A"/>
    <w:rsid w:val="009F7D89"/>
    <w:rsid w:val="00A00675"/>
    <w:rsid w:val="00A30210"/>
    <w:rsid w:val="00A34DE7"/>
    <w:rsid w:val="00A37625"/>
    <w:rsid w:val="00A651A6"/>
    <w:rsid w:val="00A875E7"/>
    <w:rsid w:val="00AC3C5F"/>
    <w:rsid w:val="00AD171A"/>
    <w:rsid w:val="00AD7F20"/>
    <w:rsid w:val="00AE30CF"/>
    <w:rsid w:val="00AE71C1"/>
    <w:rsid w:val="00B00B95"/>
    <w:rsid w:val="00B03FC3"/>
    <w:rsid w:val="00B05242"/>
    <w:rsid w:val="00B06029"/>
    <w:rsid w:val="00B12301"/>
    <w:rsid w:val="00B169FF"/>
    <w:rsid w:val="00B25827"/>
    <w:rsid w:val="00B30A8A"/>
    <w:rsid w:val="00B30C29"/>
    <w:rsid w:val="00B34712"/>
    <w:rsid w:val="00B51678"/>
    <w:rsid w:val="00B73B82"/>
    <w:rsid w:val="00B948D7"/>
    <w:rsid w:val="00BA1389"/>
    <w:rsid w:val="00BA6F80"/>
    <w:rsid w:val="00BB3AD0"/>
    <w:rsid w:val="00BD02E4"/>
    <w:rsid w:val="00BE4256"/>
    <w:rsid w:val="00C4594B"/>
    <w:rsid w:val="00C61328"/>
    <w:rsid w:val="00C7387D"/>
    <w:rsid w:val="00C9154C"/>
    <w:rsid w:val="00CA4641"/>
    <w:rsid w:val="00D046DF"/>
    <w:rsid w:val="00D0614C"/>
    <w:rsid w:val="00D1201B"/>
    <w:rsid w:val="00D15720"/>
    <w:rsid w:val="00D20D7D"/>
    <w:rsid w:val="00D4445F"/>
    <w:rsid w:val="00D559CC"/>
    <w:rsid w:val="00D5758D"/>
    <w:rsid w:val="00D73B60"/>
    <w:rsid w:val="00D96DD9"/>
    <w:rsid w:val="00DD2F0B"/>
    <w:rsid w:val="00DE7C40"/>
    <w:rsid w:val="00DF1F53"/>
    <w:rsid w:val="00E41D57"/>
    <w:rsid w:val="00E80A55"/>
    <w:rsid w:val="00EA6531"/>
    <w:rsid w:val="00EB7148"/>
    <w:rsid w:val="00EC0F5E"/>
    <w:rsid w:val="00ED267A"/>
    <w:rsid w:val="00EE5ED5"/>
    <w:rsid w:val="00EF5645"/>
    <w:rsid w:val="00F12BBE"/>
    <w:rsid w:val="00F260A2"/>
    <w:rsid w:val="00F26FE7"/>
    <w:rsid w:val="00F43C04"/>
    <w:rsid w:val="00F745D8"/>
    <w:rsid w:val="00F8731B"/>
    <w:rsid w:val="00F923E5"/>
    <w:rsid w:val="00F952C1"/>
    <w:rsid w:val="00F95CA6"/>
    <w:rsid w:val="00FC35B7"/>
    <w:rsid w:val="00FC79C7"/>
    <w:rsid w:val="00FC7A68"/>
    <w:rsid w:val="00FD4880"/>
    <w:rsid w:val="00FD4DA8"/>
    <w:rsid w:val="00FD63A2"/>
    <w:rsid w:val="00FE6D81"/>
    <w:rsid w:val="00FE7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EC262"/>
  <w15:chartTrackingRefBased/>
  <w15:docId w15:val="{E98C61E2-AA68-446B-B68A-EB6142CCC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AC9"/>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1F40"/>
    <w:pPr>
      <w:tabs>
        <w:tab w:val="center" w:pos="4153"/>
        <w:tab w:val="right" w:pos="8306"/>
      </w:tabs>
    </w:pPr>
  </w:style>
  <w:style w:type="paragraph" w:styleId="Footer">
    <w:name w:val="footer"/>
    <w:basedOn w:val="Normal"/>
    <w:link w:val="FooterChar"/>
    <w:uiPriority w:val="99"/>
    <w:rsid w:val="007F1F40"/>
    <w:pPr>
      <w:tabs>
        <w:tab w:val="center" w:pos="4153"/>
        <w:tab w:val="right" w:pos="8306"/>
      </w:tabs>
    </w:pPr>
  </w:style>
  <w:style w:type="paragraph" w:customStyle="1" w:styleId="DefaultText">
    <w:name w:val="Default Text"/>
    <w:basedOn w:val="Normal"/>
    <w:rsid w:val="008B4AC9"/>
    <w:pPr>
      <w:jc w:val="both"/>
    </w:pPr>
    <w:rPr>
      <w:sz w:val="24"/>
    </w:rPr>
  </w:style>
  <w:style w:type="paragraph" w:styleId="FootnoteText">
    <w:name w:val="footnote text"/>
    <w:basedOn w:val="Normal"/>
    <w:semiHidden/>
    <w:rsid w:val="0078386E"/>
  </w:style>
  <w:style w:type="character" w:styleId="FootnoteReference">
    <w:name w:val="footnote reference"/>
    <w:semiHidden/>
    <w:rsid w:val="0078386E"/>
    <w:rPr>
      <w:vertAlign w:val="superscript"/>
    </w:rPr>
  </w:style>
  <w:style w:type="character" w:styleId="Hyperlink">
    <w:name w:val="Hyperlink"/>
    <w:rsid w:val="0078386E"/>
    <w:rPr>
      <w:color w:val="054A88"/>
      <w:u w:val="single"/>
    </w:rPr>
  </w:style>
  <w:style w:type="paragraph" w:customStyle="1" w:styleId="ListNumberNormalText">
    <w:name w:val="List Number Normal Text"/>
    <w:basedOn w:val="FootnoteText"/>
    <w:next w:val="Footer"/>
    <w:rsid w:val="007A666C"/>
    <w:pPr>
      <w:tabs>
        <w:tab w:val="num" w:pos="360"/>
      </w:tabs>
      <w:suppressAutoHyphens/>
      <w:spacing w:before="120" w:after="120"/>
      <w:ind w:left="360" w:hanging="360"/>
    </w:pPr>
    <w:rPr>
      <w:sz w:val="24"/>
    </w:rPr>
  </w:style>
  <w:style w:type="paragraph" w:styleId="BodyText">
    <w:name w:val="Body Text"/>
    <w:basedOn w:val="Normal"/>
    <w:link w:val="BodyTextChar"/>
    <w:rsid w:val="007A666C"/>
    <w:pPr>
      <w:spacing w:after="120"/>
    </w:pPr>
  </w:style>
  <w:style w:type="character" w:customStyle="1" w:styleId="BodyTextChar">
    <w:name w:val="Body Text Char"/>
    <w:link w:val="BodyText"/>
    <w:rsid w:val="007A666C"/>
    <w:rPr>
      <w:rFonts w:eastAsia="Times New Roman"/>
      <w:lang w:eastAsia="en-US"/>
    </w:rPr>
  </w:style>
  <w:style w:type="paragraph" w:styleId="ListBullet">
    <w:name w:val="List Bullet"/>
    <w:basedOn w:val="BodyText"/>
    <w:rsid w:val="007A666C"/>
    <w:pPr>
      <w:numPr>
        <w:numId w:val="1"/>
      </w:numPr>
      <w:tabs>
        <w:tab w:val="clear" w:pos="360"/>
        <w:tab w:val="num" w:pos="624"/>
      </w:tabs>
      <w:suppressAutoHyphens/>
      <w:spacing w:before="120"/>
      <w:ind w:left="624" w:hanging="624"/>
    </w:pPr>
    <w:rPr>
      <w:sz w:val="24"/>
    </w:rPr>
  </w:style>
  <w:style w:type="character" w:customStyle="1" w:styleId="FooterChar">
    <w:name w:val="Footer Char"/>
    <w:link w:val="Footer"/>
    <w:uiPriority w:val="99"/>
    <w:rsid w:val="00B30C29"/>
    <w:rPr>
      <w:rFonts w:eastAsia="Times New Roman"/>
      <w:lang w:eastAsia="en-US"/>
    </w:rPr>
  </w:style>
  <w:style w:type="paragraph" w:styleId="BalloonText">
    <w:name w:val="Balloon Text"/>
    <w:basedOn w:val="Normal"/>
    <w:link w:val="BalloonTextChar"/>
    <w:rsid w:val="00C4594B"/>
    <w:rPr>
      <w:rFonts w:ascii="Segoe UI" w:hAnsi="Segoe UI" w:cs="Segoe UI"/>
      <w:sz w:val="18"/>
      <w:szCs w:val="18"/>
    </w:rPr>
  </w:style>
  <w:style w:type="character" w:customStyle="1" w:styleId="BalloonTextChar">
    <w:name w:val="Balloon Text Char"/>
    <w:link w:val="BalloonText"/>
    <w:rsid w:val="00C4594B"/>
    <w:rPr>
      <w:rFonts w:ascii="Segoe UI" w:eastAsia="Times New Roman" w:hAnsi="Segoe UI" w:cs="Segoe UI"/>
      <w:sz w:val="18"/>
      <w:szCs w:val="18"/>
      <w:lang w:eastAsia="en-US"/>
    </w:rPr>
  </w:style>
  <w:style w:type="table" w:styleId="TableGrid">
    <w:name w:val="Table Grid"/>
    <w:basedOn w:val="TableNormal"/>
    <w:uiPriority w:val="59"/>
    <w:rsid w:val="00801D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8C314F"/>
    <w:rPr>
      <w:sz w:val="16"/>
      <w:szCs w:val="16"/>
    </w:rPr>
  </w:style>
  <w:style w:type="paragraph" w:styleId="CommentText">
    <w:name w:val="annotation text"/>
    <w:basedOn w:val="Normal"/>
    <w:link w:val="CommentTextChar"/>
    <w:rsid w:val="008C314F"/>
  </w:style>
  <w:style w:type="character" w:customStyle="1" w:styleId="CommentTextChar">
    <w:name w:val="Comment Text Char"/>
    <w:link w:val="CommentText"/>
    <w:rsid w:val="008C314F"/>
    <w:rPr>
      <w:rFonts w:eastAsia="Times New Roman"/>
      <w:lang w:eastAsia="en-US"/>
    </w:rPr>
  </w:style>
  <w:style w:type="paragraph" w:styleId="CommentSubject">
    <w:name w:val="annotation subject"/>
    <w:basedOn w:val="CommentText"/>
    <w:next w:val="CommentText"/>
    <w:link w:val="CommentSubjectChar"/>
    <w:rsid w:val="008C314F"/>
    <w:rPr>
      <w:b/>
      <w:bCs/>
    </w:rPr>
  </w:style>
  <w:style w:type="character" w:customStyle="1" w:styleId="CommentSubjectChar">
    <w:name w:val="Comment Subject Char"/>
    <w:link w:val="CommentSubject"/>
    <w:rsid w:val="008C314F"/>
    <w:rPr>
      <w:rFonts w:eastAsia="Times New Roman"/>
      <w:b/>
      <w:bCs/>
      <w:lang w:eastAsia="en-US"/>
    </w:rPr>
  </w:style>
  <w:style w:type="paragraph" w:styleId="ListParagraph">
    <w:name w:val="List Paragraph"/>
    <w:basedOn w:val="Normal"/>
    <w:uiPriority w:val="34"/>
    <w:qFormat/>
    <w:rsid w:val="0091271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553600">
      <w:bodyDiv w:val="1"/>
      <w:marLeft w:val="0"/>
      <w:marRight w:val="0"/>
      <w:marTop w:val="0"/>
      <w:marBottom w:val="0"/>
      <w:divBdr>
        <w:top w:val="none" w:sz="0" w:space="0" w:color="auto"/>
        <w:left w:val="none" w:sz="0" w:space="0" w:color="auto"/>
        <w:bottom w:val="none" w:sz="0" w:space="0" w:color="auto"/>
        <w:right w:val="none" w:sz="0" w:space="0" w:color="auto"/>
      </w:divBdr>
      <w:divsChild>
        <w:div w:id="894244160">
          <w:marLeft w:val="0"/>
          <w:marRight w:val="0"/>
          <w:marTop w:val="0"/>
          <w:marBottom w:val="0"/>
          <w:divBdr>
            <w:top w:val="none" w:sz="0" w:space="0" w:color="auto"/>
            <w:left w:val="none" w:sz="0" w:space="0" w:color="auto"/>
            <w:bottom w:val="none" w:sz="0" w:space="0" w:color="auto"/>
            <w:right w:val="none" w:sz="0" w:space="0" w:color="auto"/>
          </w:divBdr>
          <w:divsChild>
            <w:div w:id="2032030517">
              <w:marLeft w:val="0"/>
              <w:marRight w:val="0"/>
              <w:marTop w:val="0"/>
              <w:marBottom w:val="300"/>
              <w:divBdr>
                <w:top w:val="none" w:sz="0" w:space="0" w:color="auto"/>
                <w:left w:val="none" w:sz="0" w:space="0" w:color="auto"/>
                <w:bottom w:val="none" w:sz="0" w:space="0" w:color="auto"/>
                <w:right w:val="none" w:sz="0" w:space="0" w:color="auto"/>
              </w:divBdr>
              <w:divsChild>
                <w:div w:id="6361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693cbd-27d5-4c6d-a641-e50b71cda922">
      <Terms xmlns="http://schemas.microsoft.com/office/infopath/2007/PartnerControls"/>
    </lcf76f155ced4ddcb4097134ff3c332f>
    <TaxCatchAll xmlns="4b05d9c3-217c-4595-aa0f-bb47bde9256c" xsi:nil="true"/>
    <_dlc_DocId xmlns="4b05d9c3-217c-4595-aa0f-bb47bde9256c">UEW777NJA6S5-1781859316-306892</_dlc_DocId>
    <_dlc_DocIdUrl xmlns="4b05d9c3-217c-4595-aa0f-bb47bde9256c">
      <Url>https://oxforddiocesan.sharepoint.com/sites/MissionThroughMinistry/_layouts/15/DocIdRedir.aspx?ID=UEW777NJA6S5-1781859316-306892</Url>
      <Description>UEW777NJA6S5-1781859316-306892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DFB45E0D9BA446BFAAB01257C52F72" ma:contentTypeVersion="16" ma:contentTypeDescription="Create a new document." ma:contentTypeScope="" ma:versionID="ab274630780512a8f0c00beafdbe1be7">
  <xsd:schema xmlns:xsd="http://www.w3.org/2001/XMLSchema" xmlns:xs="http://www.w3.org/2001/XMLSchema" xmlns:p="http://schemas.microsoft.com/office/2006/metadata/properties" xmlns:ns2="4b05d9c3-217c-4595-aa0f-bb47bde9256c" xmlns:ns3="75693cbd-27d5-4c6d-a641-e50b71cda922" targetNamespace="http://schemas.microsoft.com/office/2006/metadata/properties" ma:root="true" ma:fieldsID="be2a6a784c9dd9ca0b92d822983cdd92" ns2:_="" ns3:_="">
    <xsd:import namespace="4b05d9c3-217c-4595-aa0f-bb47bde9256c"/>
    <xsd:import namespace="75693cbd-27d5-4c6d-a641-e50b71cda9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05d9c3-217c-4595-aa0f-bb47bde9256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ce75c78d-73c2-479d-b22a-542b73d7d389}" ma:internalName="TaxCatchAll" ma:showField="CatchAllData" ma:web="4b05d9c3-217c-4595-aa0f-bb47bde9256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693cbd-27d5-4c6d-a641-e50b71cda9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006C50-B4D1-4807-A6F3-E7085515F48A}">
  <ds:schemaRefs>
    <ds:schemaRef ds:uri="http://schemas.microsoft.com/sharepoint/events"/>
  </ds:schemaRefs>
</ds:datastoreItem>
</file>

<file path=customXml/itemProps2.xml><?xml version="1.0" encoding="utf-8"?>
<ds:datastoreItem xmlns:ds="http://schemas.openxmlformats.org/officeDocument/2006/customXml" ds:itemID="{DAAA9F54-86F6-456D-8F11-217FCE7C42C5}">
  <ds:schemaRefs>
    <ds:schemaRef ds:uri="http://schemas.microsoft.com/sharepoint/v3/contenttype/forms"/>
  </ds:schemaRefs>
</ds:datastoreItem>
</file>

<file path=customXml/itemProps3.xml><?xml version="1.0" encoding="utf-8"?>
<ds:datastoreItem xmlns:ds="http://schemas.openxmlformats.org/officeDocument/2006/customXml" ds:itemID="{61C67369-95DF-4190-9A9C-21049CB4A501}">
  <ds:schemaRefs>
    <ds:schemaRef ds:uri="http://schemas.microsoft.com/office/2006/metadata/properties"/>
    <ds:schemaRef ds:uri="http://schemas.microsoft.com/office/infopath/2007/PartnerControls"/>
    <ds:schemaRef ds:uri="75693cbd-27d5-4c6d-a641-e50b71cda922"/>
    <ds:schemaRef ds:uri="4b05d9c3-217c-4595-aa0f-bb47bde9256c"/>
  </ds:schemaRefs>
</ds:datastoreItem>
</file>

<file path=customXml/itemProps4.xml><?xml version="1.0" encoding="utf-8"?>
<ds:datastoreItem xmlns:ds="http://schemas.openxmlformats.org/officeDocument/2006/customXml" ds:itemID="{01259B84-5B68-42E9-9068-A6F0F4705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05d9c3-217c-4595-aa0f-bb47bde9256c"/>
    <ds:schemaRef ds:uri="75693cbd-27d5-4c6d-a641-e50b71cda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IME INTERIM LEARNING AGREEMENT</vt:lpstr>
    </vt:vector>
  </TitlesOfParts>
  <Company>Oxford Diocesan Board of Finance</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 INTERIM LEARNING AGREEMENT</dc:title>
  <dc:subject/>
  <dc:creator>Marilyn Parry</dc:creator>
  <cp:keywords/>
  <dc:description/>
  <cp:lastModifiedBy>Grant Bayliss</cp:lastModifiedBy>
  <cp:revision>79</cp:revision>
  <cp:lastPrinted>2024-05-20T12:57:00Z</cp:lastPrinted>
  <dcterms:created xsi:type="dcterms:W3CDTF">2026-04-30T08:28:00Z</dcterms:created>
  <dcterms:modified xsi:type="dcterms:W3CDTF">2026-04-30T09:55:00Z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0x0101001CDFB45E0D9BA446BFAAB01257C52F72</vt:lpwstr>
  </property>
  <property fmtid="{D5CDD505-2E9C-101B-9397-08002B2CF9AE}" pid="3" name="Order">
    <vt:r8>620600</vt:r8>
  </property>
  <property fmtid="{D5CDD505-2E9C-101B-9397-08002B2CF9AE}" pid="4" name="_dlc_DocIdItemGuid">
    <vt:lpwstr>2fb2514f-d6b0-48e7-a5d1-75d3524a0e76</vt:lpwstr>
  </property>
  <property fmtid="{D5CDD505-2E9C-101B-9397-08002B2CF9AE}" pid="5" name="MediaServiceImageTags">
    <vt:lpwstr/>
  </property>
</Properties>
</file>